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C8E952" w14:textId="77777777" w:rsidR="00CC3414" w:rsidRPr="004B1248" w:rsidRDefault="00CC3414" w:rsidP="00CC3414">
      <w:pPr>
        <w:pStyle w:val="Heading1"/>
        <w:jc w:val="center"/>
        <w:rPr>
          <w:rFonts w:ascii="Arial" w:hAnsi="Arial" w:cs="Arial"/>
          <w:bCs w:val="0"/>
          <w:color w:val="auto"/>
          <w:sz w:val="22"/>
          <w:szCs w:val="22"/>
        </w:rPr>
      </w:pPr>
      <w:r w:rsidRPr="004B1248">
        <w:rPr>
          <w:rFonts w:ascii="Arial" w:hAnsi="Arial" w:cs="Arial"/>
          <w:bCs w:val="0"/>
          <w:color w:val="auto"/>
          <w:sz w:val="22"/>
          <w:szCs w:val="22"/>
        </w:rPr>
        <w:t>Health and Safety Policy</w:t>
      </w:r>
    </w:p>
    <w:p w14:paraId="64ABA8DB" w14:textId="77777777" w:rsidR="00CC3414" w:rsidRPr="004B1248" w:rsidRDefault="00CC3414" w:rsidP="00CC3414">
      <w:pPr>
        <w:pStyle w:val="Heading1"/>
        <w:rPr>
          <w:rFonts w:ascii="Arial" w:hAnsi="Arial" w:cs="Arial"/>
          <w:color w:val="auto"/>
          <w:sz w:val="22"/>
          <w:szCs w:val="22"/>
        </w:rPr>
      </w:pPr>
      <w:r w:rsidRPr="004B1248">
        <w:rPr>
          <w:rFonts w:ascii="Arial" w:hAnsi="Arial" w:cs="Arial"/>
          <w:color w:val="auto"/>
          <w:sz w:val="22"/>
          <w:szCs w:val="22"/>
        </w:rPr>
        <w:t>Policy Statement</w:t>
      </w:r>
    </w:p>
    <w:p w14:paraId="2879D0FF" w14:textId="41068CA4" w:rsidR="00CC3414" w:rsidRPr="004B1248" w:rsidRDefault="00CC3414" w:rsidP="00CC3414">
      <w:pPr>
        <w:rPr>
          <w:rFonts w:ascii="Arial" w:hAnsi="Arial" w:cs="Arial"/>
          <w:sz w:val="22"/>
          <w:szCs w:val="22"/>
        </w:rPr>
      </w:pPr>
      <w:r w:rsidRPr="004B1248">
        <w:rPr>
          <w:rFonts w:ascii="Arial" w:hAnsi="Arial" w:cs="Arial"/>
          <w:sz w:val="22"/>
          <w:szCs w:val="22"/>
        </w:rPr>
        <w:t>Eden Springs Girls Secondary is committed to protecting the health, safety and welfare of pupils, staff, visitors, contractors and other users of the school premises and of pupils and staff participating in educational visits. The school will manage health and safety risks in a proportionate, systematic and preventative way, so far as is reasonably practicable.</w:t>
      </w:r>
    </w:p>
    <w:p w14:paraId="64538EA4" w14:textId="77777777" w:rsidR="00CC3414" w:rsidRPr="004B1248" w:rsidRDefault="00CC3414" w:rsidP="00CC3414">
      <w:pPr>
        <w:rPr>
          <w:rFonts w:ascii="Arial" w:hAnsi="Arial" w:cs="Arial"/>
          <w:sz w:val="22"/>
          <w:szCs w:val="22"/>
        </w:rPr>
      </w:pPr>
      <w:r w:rsidRPr="004B1248">
        <w:rPr>
          <w:rFonts w:ascii="Arial" w:hAnsi="Arial" w:cs="Arial"/>
          <w:sz w:val="22"/>
          <w:szCs w:val="22"/>
        </w:rPr>
        <w:t xml:space="preserve">This policy is based on the Health and Safety at Work etc. Act 1974 and the Management of Health and Safety at Work Regulations 1999, together with other applicable legislation, statutory guidance and </w:t>
      </w:r>
      <w:proofErr w:type="spellStart"/>
      <w:r w:rsidRPr="004B1248">
        <w:rPr>
          <w:rFonts w:ascii="Arial" w:hAnsi="Arial" w:cs="Arial"/>
          <w:sz w:val="22"/>
          <w:szCs w:val="22"/>
        </w:rPr>
        <w:t>recognised</w:t>
      </w:r>
      <w:proofErr w:type="spellEnd"/>
      <w:r w:rsidRPr="004B1248">
        <w:rPr>
          <w:rFonts w:ascii="Arial" w:hAnsi="Arial" w:cs="Arial"/>
          <w:sz w:val="22"/>
          <w:szCs w:val="22"/>
        </w:rPr>
        <w:t xml:space="preserve"> good practice. It also takes account of the safeguarding duties and expectations in Keeping Children Safe in Education 2026 (KCSIE 2026), which is statutory safeguarding guidance in England.</w:t>
      </w:r>
    </w:p>
    <w:p w14:paraId="749418C5" w14:textId="77777777" w:rsidR="00CC3414" w:rsidRPr="004B1248" w:rsidRDefault="00CC3414" w:rsidP="00CC3414">
      <w:pPr>
        <w:rPr>
          <w:rFonts w:ascii="Arial" w:hAnsi="Arial" w:cs="Arial"/>
          <w:sz w:val="22"/>
          <w:szCs w:val="22"/>
        </w:rPr>
      </w:pPr>
      <w:r w:rsidRPr="004B1248">
        <w:rPr>
          <w:rFonts w:ascii="Arial" w:hAnsi="Arial" w:cs="Arial"/>
          <w:sz w:val="22"/>
          <w:szCs w:val="22"/>
        </w:rPr>
        <w:t>The school will review this policy at least annually and whenever there is a significant change in legislation, guidance, premises, staffing, activities or identified risk.</w:t>
      </w:r>
    </w:p>
    <w:p w14:paraId="70872CAF" w14:textId="77777777" w:rsidR="00CC3414" w:rsidRPr="004B1248" w:rsidRDefault="00CC3414" w:rsidP="00CC3414">
      <w:pPr>
        <w:pStyle w:val="Heading1"/>
        <w:rPr>
          <w:rFonts w:ascii="Arial" w:hAnsi="Arial" w:cs="Arial"/>
          <w:color w:val="auto"/>
          <w:sz w:val="22"/>
          <w:szCs w:val="22"/>
        </w:rPr>
      </w:pPr>
      <w:r w:rsidRPr="004B1248">
        <w:rPr>
          <w:rFonts w:ascii="Arial" w:hAnsi="Arial" w:cs="Arial"/>
          <w:color w:val="auto"/>
          <w:sz w:val="22"/>
          <w:szCs w:val="22"/>
        </w:rPr>
        <w:t>Aims</w:t>
      </w:r>
    </w:p>
    <w:p w14:paraId="0CCA1DCE"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take all reasonably practicable steps to protect the health, safety and welfare of everyone affected by school activities;</w:t>
      </w:r>
    </w:p>
    <w:p w14:paraId="40E60E6D"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provide and maintain safe buildings, grounds, plant, equipment and systems of work;</w:t>
      </w:r>
    </w:p>
    <w:p w14:paraId="54C433FA"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identify hazards, assess significant risks and implement suitable control measures;</w:t>
      </w:r>
    </w:p>
    <w:p w14:paraId="060AE97F"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provide appropriate information, instruction, training, supervision and competent advice;</w:t>
      </w:r>
    </w:p>
    <w:p w14:paraId="6BAC6149"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maintain effective emergency, fire, first-aid and accident/incident arrangements;</w:t>
      </w:r>
    </w:p>
    <w:p w14:paraId="4F1D178B"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promote a positive health and safety culture in which concerns are raised promptly and acted upon;</w:t>
      </w:r>
    </w:p>
    <w:p w14:paraId="2A1D0A3C"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manage educational visits and activities so that risks are understood and controlled;</w:t>
      </w:r>
    </w:p>
    <w:p w14:paraId="371E785D"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support the health, wellbeing, medical and additional needs of pupils and staff through appropriate risk assessment and reasonable adjustments; and</w:t>
      </w:r>
    </w:p>
    <w:p w14:paraId="26FC5616"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ensure health and safety arrangements support, rather than undermine, the school's safeguarding responsibilities.</w:t>
      </w:r>
    </w:p>
    <w:p w14:paraId="397F5CB7" w14:textId="77777777" w:rsidR="00CC3414" w:rsidRPr="004B1248" w:rsidRDefault="00CC3414" w:rsidP="00CC3414">
      <w:pPr>
        <w:pStyle w:val="Heading1"/>
        <w:rPr>
          <w:rFonts w:ascii="Arial" w:hAnsi="Arial" w:cs="Arial"/>
          <w:color w:val="auto"/>
          <w:sz w:val="22"/>
          <w:szCs w:val="22"/>
        </w:rPr>
      </w:pPr>
      <w:r w:rsidRPr="004B1248">
        <w:rPr>
          <w:rFonts w:ascii="Arial" w:hAnsi="Arial" w:cs="Arial"/>
          <w:color w:val="auto"/>
          <w:sz w:val="22"/>
          <w:szCs w:val="22"/>
        </w:rPr>
        <w:t>Legal and Guidance Framework</w:t>
      </w:r>
    </w:p>
    <w:p w14:paraId="6614A056" w14:textId="77777777" w:rsidR="00CC3414" w:rsidRPr="004B1248" w:rsidRDefault="00CC3414" w:rsidP="00CC3414">
      <w:pPr>
        <w:rPr>
          <w:rFonts w:ascii="Arial" w:hAnsi="Arial" w:cs="Arial"/>
          <w:sz w:val="22"/>
          <w:szCs w:val="22"/>
        </w:rPr>
      </w:pPr>
      <w:r w:rsidRPr="004B1248">
        <w:rPr>
          <w:rFonts w:ascii="Arial" w:hAnsi="Arial" w:cs="Arial"/>
          <w:sz w:val="22"/>
          <w:szCs w:val="22"/>
        </w:rPr>
        <w:t>The school will have regard to, and where applicable comply with, the following legislation and guidance as current from time to time:</w:t>
      </w:r>
    </w:p>
    <w:p w14:paraId="4057E480"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Health and Safety at Work etc. Act 1974;</w:t>
      </w:r>
    </w:p>
    <w:p w14:paraId="06E5D380"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Management of Health and Safety at Work Regulations 1999;</w:t>
      </w:r>
    </w:p>
    <w:p w14:paraId="39EF968A"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Workplace (Health, Safety and Welfare) Regulations 1992;</w:t>
      </w:r>
    </w:p>
    <w:p w14:paraId="376EF916"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Provision and Use of Work Equipment Regulations 1998 (PUWER), where applicable;</w:t>
      </w:r>
    </w:p>
    <w:p w14:paraId="37568960"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Lifting Operations and Lifting Equipment Regulations 1998 (LOLER), where applicable;</w:t>
      </w:r>
    </w:p>
    <w:p w14:paraId="0DE0ED30"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Control of Substances Hazardous to Health Regulations 2002 (COSHH), where applicable;</w:t>
      </w:r>
    </w:p>
    <w:p w14:paraId="08F7FE97"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Electricity at Work Regulations 1989;</w:t>
      </w:r>
    </w:p>
    <w:p w14:paraId="2CEEAA84"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Reporting of Injuries, Diseases and Dangerous Occurrences Regulations 2013 (RIDDOR);</w:t>
      </w:r>
    </w:p>
    <w:p w14:paraId="5B10649D"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Health and Safety (First-Aid) Regulations 1981;</w:t>
      </w:r>
    </w:p>
    <w:p w14:paraId="1EF0D2FF"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Control of Asbestos Regulations 2012;</w:t>
      </w:r>
    </w:p>
    <w:p w14:paraId="17DB5310"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lastRenderedPageBreak/>
        <w:t xml:space="preserve">• </w:t>
      </w:r>
      <w:r w:rsidRPr="004B1248">
        <w:rPr>
          <w:rFonts w:ascii="Arial" w:hAnsi="Arial" w:cs="Arial"/>
          <w:sz w:val="22"/>
          <w:szCs w:val="22"/>
        </w:rPr>
        <w:t>Regulatory Reform (Fire Safety) Order 2005, as amended, and the Fire Safety Act 2021 and Fire Safety (England) Regulations 2022 where applicable;</w:t>
      </w:r>
    </w:p>
    <w:p w14:paraId="540E38CB"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School Premises (England) Regulations 2012 and applicable independent school standards/premises requirements, according to the school's status;</w:t>
      </w:r>
    </w:p>
    <w:p w14:paraId="40A5B57D"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Equality Act 2010, including the duty to make reasonable adjustments where applicable;</w:t>
      </w:r>
    </w:p>
    <w:p w14:paraId="30304BE9"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Children and Families Act 2014 and the SEND Code of Practice where relevant to pupils' needs;</w:t>
      </w:r>
    </w:p>
    <w:p w14:paraId="47DCF8C5"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Keeping Children Safe in Education 2026;</w:t>
      </w:r>
    </w:p>
    <w:p w14:paraId="03407037"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Working Together to Safeguard Children 2026;</w:t>
      </w:r>
    </w:p>
    <w:p w14:paraId="5A1DAEDE"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Information sharing to safeguard children and young people (2026 statutory guidance); and</w:t>
      </w:r>
    </w:p>
    <w:p w14:paraId="3FCA6007"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current DfE, HSE and UK Health Security Agency guidance relevant to schools.</w:t>
      </w:r>
    </w:p>
    <w:p w14:paraId="51D2D42B" w14:textId="77777777" w:rsidR="00CC3414" w:rsidRPr="004B1248" w:rsidRDefault="00CC3414" w:rsidP="00CC3414">
      <w:pPr>
        <w:rPr>
          <w:rFonts w:ascii="Arial" w:hAnsi="Arial" w:cs="Arial"/>
          <w:sz w:val="22"/>
          <w:szCs w:val="22"/>
        </w:rPr>
      </w:pPr>
      <w:r w:rsidRPr="004B1248">
        <w:rPr>
          <w:rFonts w:ascii="Arial" w:hAnsi="Arial" w:cs="Arial"/>
          <w:sz w:val="22"/>
          <w:szCs w:val="22"/>
        </w:rPr>
        <w:t>Where legislation or statutory guidance is amended or replaced, the school will update its arrangements accordingly.</w:t>
      </w:r>
    </w:p>
    <w:p w14:paraId="2022577B" w14:textId="77777777" w:rsidR="00CC3414" w:rsidRPr="004B1248" w:rsidRDefault="00CC3414" w:rsidP="00CC3414">
      <w:pPr>
        <w:pStyle w:val="Heading1"/>
        <w:rPr>
          <w:rFonts w:ascii="Arial" w:hAnsi="Arial" w:cs="Arial"/>
          <w:color w:val="auto"/>
          <w:sz w:val="22"/>
          <w:szCs w:val="22"/>
        </w:rPr>
      </w:pPr>
      <w:r w:rsidRPr="004B1248">
        <w:rPr>
          <w:rFonts w:ascii="Arial" w:hAnsi="Arial" w:cs="Arial"/>
          <w:color w:val="auto"/>
          <w:sz w:val="22"/>
          <w:szCs w:val="22"/>
        </w:rPr>
        <w:t>Responsibilities</w:t>
      </w:r>
    </w:p>
    <w:p w14:paraId="6082C5B3" w14:textId="77777777" w:rsidR="00CC3414" w:rsidRPr="004B1248" w:rsidRDefault="00CC3414" w:rsidP="00CC3414">
      <w:pPr>
        <w:pStyle w:val="Heading2"/>
        <w:rPr>
          <w:rFonts w:ascii="Arial" w:hAnsi="Arial" w:cs="Arial"/>
          <w:sz w:val="22"/>
          <w:szCs w:val="22"/>
        </w:rPr>
      </w:pPr>
      <w:r w:rsidRPr="004B1248">
        <w:rPr>
          <w:rFonts w:ascii="Arial" w:hAnsi="Arial" w:cs="Arial"/>
          <w:b w:val="0"/>
          <w:color w:val="auto"/>
          <w:sz w:val="22"/>
          <w:szCs w:val="22"/>
        </w:rPr>
        <w:t xml:space="preserve">Proprietors </w:t>
      </w:r>
    </w:p>
    <w:p w14:paraId="13E750D4"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have ultimate oversight of the school's health and safety arrangements within the responsibilities allocated to them;</w:t>
      </w:r>
    </w:p>
    <w:p w14:paraId="2C147E9A"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approve and periodically review this policy;</w:t>
      </w:r>
    </w:p>
    <w:p w14:paraId="2949AC85"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provide strategic direction and ensure adequate resources are available for health and safety;</w:t>
      </w:r>
    </w:p>
    <w:p w14:paraId="0A6C243D"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monitor significant health and safety issues and ensure appropriate action is taken;</w:t>
      </w:r>
    </w:p>
    <w:p w14:paraId="71B6FB4B"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ensure that suitable arrangements exist for premises, plant, equipment and systems of work to be maintained safely; and</w:t>
      </w:r>
    </w:p>
    <w:p w14:paraId="13D362DC"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ensure the school has access to competent health and safety advice where required.</w:t>
      </w:r>
    </w:p>
    <w:p w14:paraId="2F845A14" w14:textId="77777777" w:rsidR="00CC3414" w:rsidRPr="004B1248" w:rsidRDefault="00CC3414" w:rsidP="00CC3414">
      <w:pPr>
        <w:pStyle w:val="Heading2"/>
        <w:rPr>
          <w:rFonts w:ascii="Arial" w:hAnsi="Arial" w:cs="Arial"/>
          <w:sz w:val="22"/>
          <w:szCs w:val="22"/>
        </w:rPr>
      </w:pPr>
      <w:r w:rsidRPr="004B1248">
        <w:rPr>
          <w:rFonts w:ascii="Arial" w:hAnsi="Arial" w:cs="Arial"/>
          <w:color w:val="auto"/>
          <w:sz w:val="22"/>
          <w:szCs w:val="22"/>
        </w:rPr>
        <w:t>Headteacher</w:t>
      </w:r>
    </w:p>
    <w:p w14:paraId="03808809"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have day-to-day responsibility for implementing this policy;</w:t>
      </w:r>
    </w:p>
    <w:p w14:paraId="74EF81C8"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promote a positive, open and preventative health and safety culture;</w:t>
      </w:r>
    </w:p>
    <w:p w14:paraId="2352BE8F"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ensure staff cooperate with the school's health and safety arrangements;</w:t>
      </w:r>
    </w:p>
    <w:p w14:paraId="386532D1"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ensure suitable risk assessments and safe systems of work are in place and reviewed when necessary;</w:t>
      </w:r>
    </w:p>
    <w:p w14:paraId="1D5B3E9D"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ensure relevant staff receive appropriate induction, information, instruction, training and supervision;</w:t>
      </w:r>
    </w:p>
    <w:p w14:paraId="507DD9D6"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seek competent specialist advice where the school's own competence is insufficient;</w:t>
      </w:r>
    </w:p>
    <w:p w14:paraId="071AC78E"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ensure accidents, incidents and identified hazards are reported, investigated and acted upon appropriately; and</w:t>
      </w:r>
    </w:p>
    <w:p w14:paraId="296639C6"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report significant health and safety issues to the Proprietors.</w:t>
      </w:r>
    </w:p>
    <w:p w14:paraId="02F7BF4F" w14:textId="77777777" w:rsidR="00C13DE8" w:rsidRPr="004B1248" w:rsidRDefault="00C13DE8" w:rsidP="00CC3414">
      <w:pPr>
        <w:pStyle w:val="ListParagraph"/>
        <w:ind w:left="360" w:hanging="216"/>
        <w:rPr>
          <w:rFonts w:ascii="Arial" w:hAnsi="Arial" w:cs="Arial"/>
          <w:sz w:val="22"/>
          <w:szCs w:val="22"/>
        </w:rPr>
      </w:pPr>
    </w:p>
    <w:p w14:paraId="523E88D6" w14:textId="77777777" w:rsidR="00C13DE8" w:rsidRPr="004B1248" w:rsidRDefault="00C13DE8" w:rsidP="00CC3414">
      <w:pPr>
        <w:pStyle w:val="ListParagraph"/>
        <w:ind w:left="360" w:hanging="216"/>
        <w:rPr>
          <w:rFonts w:ascii="Arial" w:hAnsi="Arial" w:cs="Arial"/>
          <w:sz w:val="22"/>
          <w:szCs w:val="22"/>
        </w:rPr>
      </w:pPr>
    </w:p>
    <w:p w14:paraId="51C33AB1" w14:textId="77777777" w:rsidR="00CC3414" w:rsidRPr="004B1248" w:rsidRDefault="00CC3414" w:rsidP="00CC3414">
      <w:pPr>
        <w:pStyle w:val="Heading2"/>
        <w:rPr>
          <w:rFonts w:ascii="Arial" w:hAnsi="Arial" w:cs="Arial"/>
          <w:sz w:val="22"/>
          <w:szCs w:val="22"/>
        </w:rPr>
      </w:pPr>
      <w:r w:rsidRPr="004B1248">
        <w:rPr>
          <w:rFonts w:ascii="Arial" w:hAnsi="Arial" w:cs="Arial"/>
          <w:color w:val="auto"/>
          <w:sz w:val="22"/>
          <w:szCs w:val="22"/>
        </w:rPr>
        <w:t>Senior Management</w:t>
      </w:r>
    </w:p>
    <w:p w14:paraId="49AF895E"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support the Headteacher in implementing this policy;</w:t>
      </w:r>
    </w:p>
    <w:p w14:paraId="6E35B8A8"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ensure risk assessments are suitable, sufficient, proportionate and communicated to relevant staff;</w:t>
      </w:r>
    </w:p>
    <w:p w14:paraId="1DF9F93F"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address unsafe practices, equipment or premises issues and escalate unresolved matters;</w:t>
      </w:r>
    </w:p>
    <w:p w14:paraId="19DBB53D"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ensure health and safety induction is completed and recorded;</w:t>
      </w:r>
    </w:p>
    <w:p w14:paraId="1CC4A65A"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keep up to date with relevant developments in school health and safety; and</w:t>
      </w:r>
    </w:p>
    <w:p w14:paraId="3F2E7F38"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lastRenderedPageBreak/>
        <w:t xml:space="preserve">• </w:t>
      </w:r>
      <w:r w:rsidRPr="004B1248">
        <w:rPr>
          <w:rFonts w:ascii="Arial" w:hAnsi="Arial" w:cs="Arial"/>
          <w:sz w:val="22"/>
          <w:szCs w:val="22"/>
        </w:rPr>
        <w:t>ensure contractors and visiting workers are appropriately assessed, competent and inducted.</w:t>
      </w:r>
    </w:p>
    <w:p w14:paraId="75D36DD8" w14:textId="77777777" w:rsidR="00CC3414" w:rsidRPr="004B1248" w:rsidRDefault="00CC3414" w:rsidP="00CC3414">
      <w:pPr>
        <w:pStyle w:val="Heading2"/>
        <w:rPr>
          <w:rFonts w:ascii="Arial" w:hAnsi="Arial" w:cs="Arial"/>
          <w:sz w:val="22"/>
          <w:szCs w:val="22"/>
        </w:rPr>
      </w:pPr>
      <w:r w:rsidRPr="004B1248">
        <w:rPr>
          <w:rFonts w:ascii="Arial" w:hAnsi="Arial" w:cs="Arial"/>
          <w:color w:val="auto"/>
          <w:sz w:val="22"/>
          <w:szCs w:val="22"/>
        </w:rPr>
        <w:t>Health and Safety Officer</w:t>
      </w:r>
    </w:p>
    <w:p w14:paraId="4B29E3E4"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coordinate day-to-day premises and grounds health and safety arrangements;</w:t>
      </w:r>
    </w:p>
    <w:p w14:paraId="21187560"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carry out and record routine inspections of buildings and grounds and report significant hazards promptly;</w:t>
      </w:r>
    </w:p>
    <w:p w14:paraId="425BABA8"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ensure work under their control is carried out safely;</w:t>
      </w:r>
    </w:p>
    <w:p w14:paraId="51D52652"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ensure cleaning arrangements include appropriate controls for hazardous substances, manual handling and hygiene;</w:t>
      </w:r>
    </w:p>
    <w:p w14:paraId="792BECE8"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coordinate routine fire alarm checks and other testing allocated to the role;</w:t>
      </w:r>
    </w:p>
    <w:p w14:paraId="252C674F"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ensure contractors receive appropriate site information, including relevant risk assessments and asbestos information before work starts; and</w:t>
      </w:r>
    </w:p>
    <w:p w14:paraId="33841240"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support larger building or maintenance projects so that health and safety requirements are addressed.</w:t>
      </w:r>
    </w:p>
    <w:p w14:paraId="6CBCDED7" w14:textId="77777777" w:rsidR="00CC3414" w:rsidRPr="004B1248" w:rsidRDefault="00CC3414" w:rsidP="00CC3414">
      <w:pPr>
        <w:pStyle w:val="Heading2"/>
        <w:rPr>
          <w:rFonts w:ascii="Arial" w:hAnsi="Arial" w:cs="Arial"/>
          <w:sz w:val="22"/>
          <w:szCs w:val="22"/>
        </w:rPr>
      </w:pPr>
      <w:r w:rsidRPr="004B1248">
        <w:rPr>
          <w:rFonts w:ascii="Arial" w:hAnsi="Arial" w:cs="Arial"/>
          <w:color w:val="auto"/>
          <w:sz w:val="22"/>
          <w:szCs w:val="22"/>
        </w:rPr>
        <w:t>All Staff</w:t>
      </w:r>
    </w:p>
    <w:p w14:paraId="24BDC3C9"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read and follow this policy and relevant risk assessments;</w:t>
      </w:r>
    </w:p>
    <w:p w14:paraId="1F0CBC3B"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take reasonable care of their own health and safety and that of others affected by their acts or omissions;</w:t>
      </w:r>
    </w:p>
    <w:p w14:paraId="469DDE7A"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follow safe systems of work and safety instructions;</w:t>
      </w:r>
    </w:p>
    <w:p w14:paraId="316CCD41"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supervise pupils appropriately and teach or reinforce safe use of equipment where relevant;</w:t>
      </w:r>
    </w:p>
    <w:p w14:paraId="360B15C6"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report hazards, defects, accidents, near misses and unsafe practices promptly;</w:t>
      </w:r>
    </w:p>
    <w:p w14:paraId="624F1AA1"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complete required training and cooperate with inspections and investigations; and</w:t>
      </w:r>
    </w:p>
    <w:p w14:paraId="0FBD7A31"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identify and report gaps in risk assessments or control measures.</w:t>
      </w:r>
    </w:p>
    <w:p w14:paraId="73056C42" w14:textId="77777777" w:rsidR="00CC3414" w:rsidRPr="004B1248" w:rsidRDefault="00CC3414" w:rsidP="00CC3414">
      <w:pPr>
        <w:pStyle w:val="Heading2"/>
        <w:rPr>
          <w:rFonts w:ascii="Arial" w:hAnsi="Arial" w:cs="Arial"/>
          <w:sz w:val="22"/>
          <w:szCs w:val="22"/>
        </w:rPr>
      </w:pPr>
      <w:r w:rsidRPr="004B1248">
        <w:rPr>
          <w:rFonts w:ascii="Arial" w:hAnsi="Arial" w:cs="Arial"/>
          <w:color w:val="auto"/>
          <w:sz w:val="22"/>
          <w:szCs w:val="22"/>
        </w:rPr>
        <w:t>Pupils</w:t>
      </w:r>
    </w:p>
    <w:p w14:paraId="3217249A"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follow reasonable health, safety and hygiene rules;</w:t>
      </w:r>
    </w:p>
    <w:p w14:paraId="3CE3EEE7"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follow staff instructions, particularly during practical activities, educational visits and emergencies;</w:t>
      </w:r>
    </w:p>
    <w:p w14:paraId="0F50EE49"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use equipment only as instructed and appropriate to their age and ability; and</w:t>
      </w:r>
    </w:p>
    <w:p w14:paraId="2ED21C3F"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 xml:space="preserve">tell a member of staff about hazards, accidents, injuries or unsafe </w:t>
      </w:r>
      <w:proofErr w:type="spellStart"/>
      <w:r w:rsidRPr="004B1248">
        <w:rPr>
          <w:rFonts w:ascii="Arial" w:hAnsi="Arial" w:cs="Arial"/>
          <w:sz w:val="22"/>
          <w:szCs w:val="22"/>
        </w:rPr>
        <w:t>behaviour</w:t>
      </w:r>
      <w:proofErr w:type="spellEnd"/>
      <w:r w:rsidRPr="004B1248">
        <w:rPr>
          <w:rFonts w:ascii="Arial" w:hAnsi="Arial" w:cs="Arial"/>
          <w:sz w:val="22"/>
          <w:szCs w:val="22"/>
        </w:rPr>
        <w:t>.</w:t>
      </w:r>
    </w:p>
    <w:p w14:paraId="4D92596E" w14:textId="77777777" w:rsidR="00CC3414" w:rsidRPr="004B1248" w:rsidRDefault="00CC3414" w:rsidP="00CC3414">
      <w:pPr>
        <w:pStyle w:val="Heading1"/>
        <w:rPr>
          <w:rFonts w:ascii="Arial" w:hAnsi="Arial" w:cs="Arial"/>
          <w:sz w:val="22"/>
          <w:szCs w:val="22"/>
        </w:rPr>
      </w:pPr>
      <w:r w:rsidRPr="004B1248">
        <w:rPr>
          <w:rFonts w:ascii="Arial" w:hAnsi="Arial" w:cs="Arial"/>
          <w:color w:val="auto"/>
          <w:sz w:val="22"/>
          <w:szCs w:val="22"/>
        </w:rPr>
        <w:t>Safeguarding and KCSIE 2026</w:t>
      </w:r>
    </w:p>
    <w:p w14:paraId="027DA1D0" w14:textId="675EB7B3" w:rsidR="00CC3414" w:rsidRPr="004B1248" w:rsidRDefault="00CC3414" w:rsidP="00CC3414">
      <w:pPr>
        <w:rPr>
          <w:rFonts w:ascii="Arial" w:hAnsi="Arial" w:cs="Arial"/>
          <w:sz w:val="22"/>
          <w:szCs w:val="22"/>
        </w:rPr>
      </w:pPr>
      <w:r w:rsidRPr="004B1248">
        <w:rPr>
          <w:rFonts w:ascii="Arial" w:hAnsi="Arial" w:cs="Arial"/>
          <w:sz w:val="22"/>
          <w:szCs w:val="22"/>
        </w:rPr>
        <w:t xml:space="preserve">Health and safety arrangements must operate alongside the school's safeguarding arrangements. KCSIE 2026 confirms that safeguarding is everyone's responsibility and requires staff to act in the best interests of </w:t>
      </w:r>
      <w:r w:rsidR="004B1248">
        <w:rPr>
          <w:rFonts w:ascii="Arial" w:hAnsi="Arial" w:cs="Arial"/>
          <w:sz w:val="22"/>
          <w:szCs w:val="22"/>
        </w:rPr>
        <w:t>students</w:t>
      </w:r>
      <w:r w:rsidRPr="004B1248">
        <w:rPr>
          <w:rFonts w:ascii="Arial" w:hAnsi="Arial" w:cs="Arial"/>
          <w:sz w:val="22"/>
          <w:szCs w:val="22"/>
        </w:rPr>
        <w:t>, share information appropriately and report safeguarding concerns without delay.</w:t>
      </w:r>
    </w:p>
    <w:p w14:paraId="28B55BAA"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Staff must follow the Child Protection and Safeguarding Policy and report safeguarding concerns to the Designated Safeguarding Lead (DSL) or deputy DSL in accordance with school procedures.</w:t>
      </w:r>
    </w:p>
    <w:p w14:paraId="508A5DF4"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Health and safety risk assessments must take account of safeguarding vulnerabilities where these materially affect risk, supervision, access, activities, transport or emergency arrangements.</w:t>
      </w:r>
    </w:p>
    <w:p w14:paraId="67433846" w14:textId="1D9C316B"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 xml:space="preserve">Staff must not allow concerns about confidentiality or data protection to prevent appropriate safeguarding action; information should be shared lawfully </w:t>
      </w:r>
      <w:proofErr w:type="gramStart"/>
      <w:r w:rsidRPr="004B1248">
        <w:rPr>
          <w:rFonts w:ascii="Arial" w:hAnsi="Arial" w:cs="Arial"/>
          <w:sz w:val="22"/>
          <w:szCs w:val="22"/>
        </w:rPr>
        <w:t>and on a need</w:t>
      </w:r>
      <w:proofErr w:type="gramEnd"/>
      <w:r w:rsidRPr="004B1248">
        <w:rPr>
          <w:rFonts w:ascii="Arial" w:hAnsi="Arial" w:cs="Arial"/>
          <w:sz w:val="22"/>
          <w:szCs w:val="22"/>
        </w:rPr>
        <w:t xml:space="preserve">-to-know basis where necessary to protect a </w:t>
      </w:r>
      <w:r w:rsidR="004B1248">
        <w:rPr>
          <w:rFonts w:ascii="Arial" w:hAnsi="Arial" w:cs="Arial"/>
          <w:sz w:val="22"/>
          <w:szCs w:val="22"/>
        </w:rPr>
        <w:t>pupil</w:t>
      </w:r>
      <w:r w:rsidRPr="004B1248">
        <w:rPr>
          <w:rFonts w:ascii="Arial" w:hAnsi="Arial" w:cs="Arial"/>
          <w:sz w:val="22"/>
          <w:szCs w:val="22"/>
        </w:rPr>
        <w:t>.</w:t>
      </w:r>
    </w:p>
    <w:p w14:paraId="18D2BF15"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Any allegation or concern about a member of staff, volunteer, contractor or other adult working with children must be handled under the school's safeguarding procedures, including the procedures for allegations against adults.</w:t>
      </w:r>
    </w:p>
    <w:p w14:paraId="67F94073"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lastRenderedPageBreak/>
        <w:t xml:space="preserve">• </w:t>
      </w:r>
      <w:r w:rsidRPr="004B1248">
        <w:rPr>
          <w:rFonts w:ascii="Arial" w:hAnsi="Arial" w:cs="Arial"/>
          <w:sz w:val="22"/>
          <w:szCs w:val="22"/>
        </w:rPr>
        <w:t>Whistleblowing arrangements must be available to staff who have concerns about safeguarding or unsafe practice.</w:t>
      </w:r>
    </w:p>
    <w:p w14:paraId="602A61FA"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Online safety is part of safeguarding. Where school technology, devices or online activity creates a health, safety or safeguarding risk, staff must follow the school's Online Safety, Acceptable Use and Filtering and Monitoring arrangements.</w:t>
      </w:r>
    </w:p>
    <w:p w14:paraId="54FDAABB" w14:textId="77777777" w:rsidR="00CC3414" w:rsidRPr="004B1248" w:rsidRDefault="00CC3414" w:rsidP="00CC3414">
      <w:pPr>
        <w:pStyle w:val="Heading1"/>
        <w:rPr>
          <w:rFonts w:ascii="Arial" w:hAnsi="Arial" w:cs="Arial"/>
          <w:sz w:val="22"/>
          <w:szCs w:val="22"/>
        </w:rPr>
      </w:pPr>
      <w:r w:rsidRPr="004B1248">
        <w:rPr>
          <w:rFonts w:ascii="Arial" w:hAnsi="Arial" w:cs="Arial"/>
          <w:color w:val="auto"/>
          <w:sz w:val="22"/>
          <w:szCs w:val="22"/>
        </w:rPr>
        <w:t>Risk Assessment and Safe Systems of Work</w:t>
      </w:r>
    </w:p>
    <w:p w14:paraId="228BABE4" w14:textId="77777777" w:rsidR="00CC3414" w:rsidRPr="004B1248" w:rsidRDefault="00CC3414" w:rsidP="00CC3414">
      <w:pPr>
        <w:rPr>
          <w:rFonts w:ascii="Arial" w:hAnsi="Arial" w:cs="Arial"/>
          <w:sz w:val="22"/>
          <w:szCs w:val="22"/>
        </w:rPr>
      </w:pPr>
      <w:r w:rsidRPr="004B1248">
        <w:rPr>
          <w:rFonts w:ascii="Arial" w:hAnsi="Arial" w:cs="Arial"/>
          <w:sz w:val="22"/>
          <w:szCs w:val="22"/>
        </w:rPr>
        <w:t xml:space="preserve">The school will maintain a proportionate </w:t>
      </w:r>
      <w:proofErr w:type="spellStart"/>
      <w:r w:rsidRPr="004B1248">
        <w:rPr>
          <w:rFonts w:ascii="Arial" w:hAnsi="Arial" w:cs="Arial"/>
          <w:sz w:val="22"/>
          <w:szCs w:val="22"/>
        </w:rPr>
        <w:t>programme</w:t>
      </w:r>
      <w:proofErr w:type="spellEnd"/>
      <w:r w:rsidRPr="004B1248">
        <w:rPr>
          <w:rFonts w:ascii="Arial" w:hAnsi="Arial" w:cs="Arial"/>
          <w:sz w:val="22"/>
          <w:szCs w:val="22"/>
        </w:rPr>
        <w:t xml:space="preserve"> of risk assessment covering significant health and safety risks arising from its premises, activities, curriculum, equipment, staffing and educational visits.</w:t>
      </w:r>
    </w:p>
    <w:p w14:paraId="634E0924"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Risk assessments will identify hazards, who may be harmed, existing controls, further controls required, responsible persons and review arrangements.</w:t>
      </w:r>
    </w:p>
    <w:p w14:paraId="43C19693"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Assessments will be reviewed at least annually where appropriate and sooner when there is a significant change, accident, near miss, new activity, new equipment, new information or reason to believe the assessment is no longer valid.</w:t>
      </w:r>
    </w:p>
    <w:p w14:paraId="74BA5FD7"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Risk assessments will take account of the age, ability, medical needs, SEND and other relevant individual circumstances of pupils and staff.</w:t>
      </w:r>
    </w:p>
    <w:p w14:paraId="2CFB9E2A"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Staff must be made aware of risk assessments relevant to their role and follow the control measures specified.</w:t>
      </w:r>
    </w:p>
    <w:p w14:paraId="4BEF69D4"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Generic assessments will not be relied upon where the circumstances require a specific assessment.</w:t>
      </w:r>
    </w:p>
    <w:p w14:paraId="3ABBC92D"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Risk assessments for educational visits and activities will be reviewed for each visit/activity and amended where circumstances change.</w:t>
      </w:r>
    </w:p>
    <w:p w14:paraId="5121910C" w14:textId="77777777" w:rsidR="00CC3414" w:rsidRPr="004B1248" w:rsidRDefault="00CC3414" w:rsidP="00CC3414">
      <w:pPr>
        <w:pStyle w:val="Heading1"/>
        <w:rPr>
          <w:rFonts w:ascii="Arial" w:hAnsi="Arial" w:cs="Arial"/>
          <w:color w:val="auto"/>
          <w:sz w:val="22"/>
          <w:szCs w:val="22"/>
        </w:rPr>
      </w:pPr>
      <w:r w:rsidRPr="004B1248">
        <w:rPr>
          <w:rFonts w:ascii="Arial" w:hAnsi="Arial" w:cs="Arial"/>
          <w:color w:val="auto"/>
          <w:sz w:val="22"/>
          <w:szCs w:val="22"/>
        </w:rPr>
        <w:t>Premises, Buildings, Grounds and Equipment</w:t>
      </w:r>
    </w:p>
    <w:p w14:paraId="0FC66110" w14:textId="77777777" w:rsidR="00CC3414" w:rsidRPr="004B1248" w:rsidRDefault="00CC3414" w:rsidP="00CC3414">
      <w:pPr>
        <w:rPr>
          <w:rFonts w:ascii="Arial" w:hAnsi="Arial" w:cs="Arial"/>
          <w:sz w:val="22"/>
          <w:szCs w:val="22"/>
        </w:rPr>
      </w:pPr>
      <w:r w:rsidRPr="004B1248">
        <w:rPr>
          <w:rFonts w:ascii="Arial" w:hAnsi="Arial" w:cs="Arial"/>
          <w:sz w:val="22"/>
          <w:szCs w:val="22"/>
        </w:rPr>
        <w:t>The school will maintain the premises in a condition that is safe and without unacceptable risk to health. Routine inspections, planned maintenance and defect reporting will be used to identify and control hazards.</w:t>
      </w:r>
    </w:p>
    <w:p w14:paraId="48866546"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Defects that could present significant risk will be isolated or controlled promptly and escalated where necessary.</w:t>
      </w:r>
    </w:p>
    <w:p w14:paraId="66E80CB0"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Suitable access, lighting, ventilation, temperature, sanitation, drinking water and welfare facilities will be maintained.</w:t>
      </w:r>
    </w:p>
    <w:p w14:paraId="6F3BA91B"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Equipment will be suitable for its intended use, maintained in safe condition and used only by people who are appropriately trained or supervised.</w:t>
      </w:r>
    </w:p>
    <w:p w14:paraId="5ED36399"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Statutory inspections, examinations and maintenance will be completed at the required frequency and records retained.</w:t>
      </w:r>
    </w:p>
    <w:p w14:paraId="6EA0C8E9"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Contractors will be selected and managed according to competence, risk and the nature of the work.</w:t>
      </w:r>
    </w:p>
    <w:p w14:paraId="294874CD" w14:textId="77777777" w:rsidR="00CC3414" w:rsidRPr="004B1248" w:rsidRDefault="00CC3414" w:rsidP="00CC3414">
      <w:pPr>
        <w:pStyle w:val="Heading1"/>
        <w:rPr>
          <w:rFonts w:ascii="Arial" w:hAnsi="Arial" w:cs="Arial"/>
          <w:sz w:val="22"/>
          <w:szCs w:val="22"/>
        </w:rPr>
      </w:pPr>
      <w:r w:rsidRPr="004B1248">
        <w:rPr>
          <w:rFonts w:ascii="Arial" w:hAnsi="Arial" w:cs="Arial"/>
          <w:color w:val="auto"/>
          <w:sz w:val="22"/>
          <w:szCs w:val="22"/>
        </w:rPr>
        <w:t>Control of Hazardous Substances (COSHH)</w:t>
      </w:r>
    </w:p>
    <w:p w14:paraId="5BB5B483" w14:textId="77777777" w:rsidR="00CC3414" w:rsidRPr="004B1248" w:rsidRDefault="00CC3414" w:rsidP="00CC3414">
      <w:pPr>
        <w:rPr>
          <w:rFonts w:ascii="Arial" w:hAnsi="Arial" w:cs="Arial"/>
          <w:sz w:val="22"/>
          <w:szCs w:val="22"/>
        </w:rPr>
      </w:pPr>
      <w:r w:rsidRPr="004B1248">
        <w:rPr>
          <w:rFonts w:ascii="Arial" w:hAnsi="Arial" w:cs="Arial"/>
          <w:sz w:val="22"/>
          <w:szCs w:val="22"/>
        </w:rPr>
        <w:t>The use of hazardous substances will be avoided or reduced where reasonably practicable. Where hazardous substances are used, COSHH assessments and suitable control measures will be implemented.</w:t>
      </w:r>
    </w:p>
    <w:p w14:paraId="64DAEFD6"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Safety data and supplier information will be obtained where relevant.</w:t>
      </w:r>
    </w:p>
    <w:p w14:paraId="3E2FD450"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Substances will be stored, labelled, handled and disposed of safely.</w:t>
      </w:r>
    </w:p>
    <w:p w14:paraId="4BF0C64C"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Staff and pupils will be protected from exposure through suitable procedures, supervision and personal protective equipment where required.</w:t>
      </w:r>
    </w:p>
    <w:p w14:paraId="6EF42527"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lastRenderedPageBreak/>
        <w:t xml:space="preserve">• </w:t>
      </w:r>
      <w:r w:rsidRPr="004B1248">
        <w:rPr>
          <w:rFonts w:ascii="Arial" w:hAnsi="Arial" w:cs="Arial"/>
          <w:sz w:val="22"/>
          <w:szCs w:val="22"/>
        </w:rPr>
        <w:t xml:space="preserve">Only trained and </w:t>
      </w:r>
      <w:proofErr w:type="spellStart"/>
      <w:r w:rsidRPr="004B1248">
        <w:rPr>
          <w:rFonts w:ascii="Arial" w:hAnsi="Arial" w:cs="Arial"/>
          <w:sz w:val="22"/>
          <w:szCs w:val="22"/>
        </w:rPr>
        <w:t>authorised</w:t>
      </w:r>
      <w:proofErr w:type="spellEnd"/>
      <w:r w:rsidRPr="004B1248">
        <w:rPr>
          <w:rFonts w:ascii="Arial" w:hAnsi="Arial" w:cs="Arial"/>
          <w:sz w:val="22"/>
          <w:szCs w:val="22"/>
        </w:rPr>
        <w:t xml:space="preserve"> staff will use hazardous substances where training or competence is required.</w:t>
      </w:r>
    </w:p>
    <w:p w14:paraId="27423750"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 xml:space="preserve">Cleaning chemicals and other substances must be secured from </w:t>
      </w:r>
      <w:proofErr w:type="spellStart"/>
      <w:r w:rsidRPr="004B1248">
        <w:rPr>
          <w:rFonts w:ascii="Arial" w:hAnsi="Arial" w:cs="Arial"/>
          <w:sz w:val="22"/>
          <w:szCs w:val="22"/>
        </w:rPr>
        <w:t>unauthorised</w:t>
      </w:r>
      <w:proofErr w:type="spellEnd"/>
      <w:r w:rsidRPr="004B1248">
        <w:rPr>
          <w:rFonts w:ascii="Arial" w:hAnsi="Arial" w:cs="Arial"/>
          <w:sz w:val="22"/>
          <w:szCs w:val="22"/>
        </w:rPr>
        <w:t xml:space="preserve"> access.</w:t>
      </w:r>
    </w:p>
    <w:p w14:paraId="3250D281" w14:textId="77777777" w:rsidR="00CC3414" w:rsidRPr="004B1248" w:rsidRDefault="00CC3414" w:rsidP="00CC3414">
      <w:pPr>
        <w:pStyle w:val="Heading1"/>
        <w:rPr>
          <w:rFonts w:ascii="Arial" w:hAnsi="Arial" w:cs="Arial"/>
          <w:sz w:val="22"/>
          <w:szCs w:val="22"/>
        </w:rPr>
      </w:pPr>
      <w:r w:rsidRPr="004B1248">
        <w:rPr>
          <w:rFonts w:ascii="Arial" w:hAnsi="Arial" w:cs="Arial"/>
          <w:color w:val="auto"/>
          <w:sz w:val="22"/>
          <w:szCs w:val="22"/>
        </w:rPr>
        <w:t>Asbestos</w:t>
      </w:r>
    </w:p>
    <w:p w14:paraId="61A85B8E" w14:textId="77777777" w:rsidR="00CC3414" w:rsidRPr="004B1248" w:rsidRDefault="00CC3414" w:rsidP="00CC3414">
      <w:pPr>
        <w:rPr>
          <w:rFonts w:ascii="Arial" w:hAnsi="Arial" w:cs="Arial"/>
          <w:sz w:val="22"/>
          <w:szCs w:val="22"/>
        </w:rPr>
      </w:pPr>
      <w:r w:rsidRPr="004B1248">
        <w:rPr>
          <w:rFonts w:ascii="Arial" w:hAnsi="Arial" w:cs="Arial"/>
          <w:sz w:val="22"/>
          <w:szCs w:val="22"/>
        </w:rPr>
        <w:t>Where asbestos-containing materials may be present, the school will comply with the Control of Asbestos Regulations 2012 and maintain an appropriate asbestos management arrangement.</w:t>
      </w:r>
    </w:p>
    <w:p w14:paraId="12CD3560"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The school will know the location and condition of known or presumed asbestos-containing materials and maintain an up-to-date asbestos register/management plan as required.</w:t>
      </w:r>
    </w:p>
    <w:p w14:paraId="65854EBB"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Staff, contractors and maintenance personnel who may disturb asbestos will be given appropriate information before work starts.</w:t>
      </w:r>
    </w:p>
    <w:p w14:paraId="462A583D"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 xml:space="preserve">No person may drill, cut, damage or otherwise disturb suspected asbestos-containing materials without appropriate </w:t>
      </w:r>
      <w:proofErr w:type="spellStart"/>
      <w:r w:rsidRPr="004B1248">
        <w:rPr>
          <w:rFonts w:ascii="Arial" w:hAnsi="Arial" w:cs="Arial"/>
          <w:sz w:val="22"/>
          <w:szCs w:val="22"/>
        </w:rPr>
        <w:t>authorisation</w:t>
      </w:r>
      <w:proofErr w:type="spellEnd"/>
      <w:r w:rsidRPr="004B1248">
        <w:rPr>
          <w:rFonts w:ascii="Arial" w:hAnsi="Arial" w:cs="Arial"/>
          <w:sz w:val="22"/>
          <w:szCs w:val="22"/>
        </w:rPr>
        <w:t xml:space="preserve"> and controls.</w:t>
      </w:r>
    </w:p>
    <w:p w14:paraId="6188031C"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Contractors must be competent and appropriately trained for work that may disturb asbestos.</w:t>
      </w:r>
    </w:p>
    <w:p w14:paraId="39EC390A" w14:textId="77777777" w:rsidR="00CC3414" w:rsidRPr="004B1248" w:rsidRDefault="00CC3414" w:rsidP="00CC3414">
      <w:pPr>
        <w:pStyle w:val="Heading1"/>
        <w:rPr>
          <w:rFonts w:ascii="Arial" w:hAnsi="Arial" w:cs="Arial"/>
          <w:sz w:val="22"/>
          <w:szCs w:val="22"/>
        </w:rPr>
      </w:pPr>
      <w:r w:rsidRPr="004B1248">
        <w:rPr>
          <w:rFonts w:ascii="Arial" w:hAnsi="Arial" w:cs="Arial"/>
          <w:color w:val="auto"/>
          <w:sz w:val="22"/>
          <w:szCs w:val="22"/>
        </w:rPr>
        <w:t>Electrical Safety</w:t>
      </w:r>
    </w:p>
    <w:p w14:paraId="365515BE"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Electrical installations and equipment will be maintained so far as necessary to prevent danger.</w:t>
      </w:r>
    </w:p>
    <w:p w14:paraId="792FDD15"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Inspection, testing and maintenance will be risk-based and completed by competent persons in accordance with applicable requirements.</w:t>
      </w:r>
    </w:p>
    <w:p w14:paraId="3C415E46"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 xml:space="preserve">Portable appliance testing will be used where appropriate as part of a risk-based electrical safety </w:t>
      </w:r>
      <w:proofErr w:type="spellStart"/>
      <w:r w:rsidRPr="004B1248">
        <w:rPr>
          <w:rFonts w:ascii="Arial" w:hAnsi="Arial" w:cs="Arial"/>
          <w:sz w:val="22"/>
          <w:szCs w:val="22"/>
        </w:rPr>
        <w:t>programme</w:t>
      </w:r>
      <w:proofErr w:type="spellEnd"/>
      <w:r w:rsidRPr="004B1248">
        <w:rPr>
          <w:rFonts w:ascii="Arial" w:hAnsi="Arial" w:cs="Arial"/>
          <w:sz w:val="22"/>
          <w:szCs w:val="22"/>
        </w:rPr>
        <w:t>; the school will not treat a fixed annual PAT test as a substitute for appropriate risk assessment and maintenance.</w:t>
      </w:r>
    </w:p>
    <w:p w14:paraId="32CA6FC8"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Damaged plugs, leads, sockets or equipment must be taken out of use and reported immediately.</w:t>
      </w:r>
    </w:p>
    <w:p w14:paraId="1B2F2905"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 xml:space="preserve">Staff must not carry out </w:t>
      </w:r>
      <w:proofErr w:type="spellStart"/>
      <w:r w:rsidRPr="004B1248">
        <w:rPr>
          <w:rFonts w:ascii="Arial" w:hAnsi="Arial" w:cs="Arial"/>
          <w:sz w:val="22"/>
          <w:szCs w:val="22"/>
        </w:rPr>
        <w:t>unauthorised</w:t>
      </w:r>
      <w:proofErr w:type="spellEnd"/>
      <w:r w:rsidRPr="004B1248">
        <w:rPr>
          <w:rFonts w:ascii="Arial" w:hAnsi="Arial" w:cs="Arial"/>
          <w:sz w:val="22"/>
          <w:szCs w:val="22"/>
        </w:rPr>
        <w:t xml:space="preserve"> electrical repairs.</w:t>
      </w:r>
    </w:p>
    <w:p w14:paraId="7B4564BA" w14:textId="77777777" w:rsidR="00CC3414" w:rsidRPr="004B1248" w:rsidRDefault="00CC3414" w:rsidP="00CC3414">
      <w:pPr>
        <w:pStyle w:val="Heading1"/>
        <w:rPr>
          <w:rFonts w:ascii="Arial" w:hAnsi="Arial" w:cs="Arial"/>
          <w:sz w:val="22"/>
          <w:szCs w:val="22"/>
        </w:rPr>
      </w:pPr>
      <w:r w:rsidRPr="004B1248">
        <w:rPr>
          <w:rFonts w:ascii="Arial" w:hAnsi="Arial" w:cs="Arial"/>
          <w:color w:val="auto"/>
          <w:sz w:val="22"/>
          <w:szCs w:val="22"/>
        </w:rPr>
        <w:t>Fire Safety and Emergency Evacuation</w:t>
      </w:r>
    </w:p>
    <w:p w14:paraId="30363173" w14:textId="77777777" w:rsidR="00CC3414" w:rsidRPr="004B1248" w:rsidRDefault="00CC3414" w:rsidP="00CC3414">
      <w:pPr>
        <w:rPr>
          <w:rFonts w:ascii="Arial" w:hAnsi="Arial" w:cs="Arial"/>
          <w:sz w:val="22"/>
          <w:szCs w:val="22"/>
        </w:rPr>
      </w:pPr>
      <w:r w:rsidRPr="004B1248">
        <w:rPr>
          <w:rFonts w:ascii="Arial" w:hAnsi="Arial" w:cs="Arial"/>
          <w:sz w:val="22"/>
          <w:szCs w:val="22"/>
        </w:rPr>
        <w:t>The school will maintain a suitable and sufficient fire risk assessment and emergency plan in accordance with applicable fire safety legislation. Fire safety arrangements will be kept under review and updated when premises, occupancy, activities or risks change.</w:t>
      </w:r>
    </w:p>
    <w:p w14:paraId="2A13E89D"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Fire exits and escape routes will be kept clear and appropriately signed.</w:t>
      </w:r>
    </w:p>
    <w:p w14:paraId="58CF8EB9"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Fire detection and alarm systems, emergency lighting and firefighting equipment will be maintained and tested as required.</w:t>
      </w:r>
    </w:p>
    <w:p w14:paraId="2DA3382F"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Staff and pupils will receive appropriate information and instruction about emergency procedures.</w:t>
      </w:r>
    </w:p>
    <w:p w14:paraId="69AF28E8"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Fire drills will be carried out at suitable intervals, normally at least once each term unless the school's fire risk assessment specifies otherwise, and outcomes will be recorded and used to improve arrangements.</w:t>
      </w:r>
    </w:p>
    <w:p w14:paraId="7FC13135"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Personal Emergency Evacuation Plans (PEEPs) or equivalent arrangements will be considered where an individual may require additional assistance to evacuate safely.</w:t>
      </w:r>
    </w:p>
    <w:p w14:paraId="3189B1CB"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Visitors and contractors will be included in emergency arrangements.</w:t>
      </w:r>
    </w:p>
    <w:p w14:paraId="0A76962F"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Emergency procedures will cover fire and other reasonably foreseeable emergencies, including severe weather, security incidents and other significant hazards.</w:t>
      </w:r>
    </w:p>
    <w:p w14:paraId="026C4FF6" w14:textId="77777777" w:rsidR="00CC3414" w:rsidRPr="004B1248" w:rsidRDefault="00CC3414" w:rsidP="00CC3414">
      <w:pPr>
        <w:pStyle w:val="Heading1"/>
        <w:rPr>
          <w:rFonts w:ascii="Arial" w:hAnsi="Arial" w:cs="Arial"/>
          <w:sz w:val="22"/>
          <w:szCs w:val="22"/>
        </w:rPr>
      </w:pPr>
      <w:r w:rsidRPr="004B1248">
        <w:rPr>
          <w:rFonts w:ascii="Arial" w:hAnsi="Arial" w:cs="Arial"/>
          <w:color w:val="auto"/>
          <w:sz w:val="22"/>
          <w:szCs w:val="22"/>
        </w:rPr>
        <w:lastRenderedPageBreak/>
        <w:t>First Aid, Medical Needs and Medication</w:t>
      </w:r>
    </w:p>
    <w:p w14:paraId="10443D67" w14:textId="77777777" w:rsidR="00CC3414" w:rsidRPr="004B1248" w:rsidRDefault="00CC3414" w:rsidP="00CC3414">
      <w:pPr>
        <w:rPr>
          <w:rFonts w:ascii="Arial" w:hAnsi="Arial" w:cs="Arial"/>
          <w:sz w:val="22"/>
          <w:szCs w:val="22"/>
        </w:rPr>
      </w:pPr>
      <w:r w:rsidRPr="004B1248">
        <w:rPr>
          <w:rFonts w:ascii="Arial" w:hAnsi="Arial" w:cs="Arial"/>
          <w:sz w:val="22"/>
          <w:szCs w:val="22"/>
        </w:rPr>
        <w:t>The school will maintain first-aid provision based on a first-aid needs assessment and will provide appropriate equipment, facilities and trained personnel.</w:t>
      </w:r>
    </w:p>
    <w:p w14:paraId="24F45244"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First-aid arrangements will consider the needs of employees, pupils and other users of the premises, including educational visits.</w:t>
      </w:r>
    </w:p>
    <w:p w14:paraId="4C04CDE0"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First-aid kits will be suitably stocked, accessible and checked regularly.</w:t>
      </w:r>
    </w:p>
    <w:p w14:paraId="6F5AD5AD"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Portable first-aid kits will be taken on educational visits where appropriate.</w:t>
      </w:r>
    </w:p>
    <w:p w14:paraId="0AC43CBF"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First aiders will receive training appropriate to their role and their certificates will be monitored.</w:t>
      </w:r>
    </w:p>
    <w:p w14:paraId="255B1845"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Medical conditions and medication will be managed in accordance with the school's Supporting Pupils with Medical Conditions Policy and individual healthcare plans where required.</w:t>
      </w:r>
    </w:p>
    <w:p w14:paraId="32BEE157"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 xml:space="preserve">Medication will only be administered in accordance with the school's agreed procedures, appropriate </w:t>
      </w:r>
      <w:proofErr w:type="spellStart"/>
      <w:r w:rsidRPr="004B1248">
        <w:rPr>
          <w:rFonts w:ascii="Arial" w:hAnsi="Arial" w:cs="Arial"/>
          <w:sz w:val="22"/>
          <w:szCs w:val="22"/>
        </w:rPr>
        <w:t>authorisation</w:t>
      </w:r>
      <w:proofErr w:type="spellEnd"/>
      <w:r w:rsidRPr="004B1248">
        <w:rPr>
          <w:rFonts w:ascii="Arial" w:hAnsi="Arial" w:cs="Arial"/>
          <w:sz w:val="22"/>
          <w:szCs w:val="22"/>
        </w:rPr>
        <w:t xml:space="preserve"> and the child's healthcare needs.</w:t>
      </w:r>
    </w:p>
    <w:p w14:paraId="5FD78B03"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Emergency medication, including prescribed emergency treatments, will be accessible in accordance with individual healthcare plans and school procedures.</w:t>
      </w:r>
    </w:p>
    <w:p w14:paraId="6AFCEC12"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Medication will be stored securely but must remain readily accessible where immediate access is clinically necessary.</w:t>
      </w:r>
    </w:p>
    <w:p w14:paraId="03F963A8" w14:textId="77777777" w:rsidR="00CC3414" w:rsidRPr="004B1248" w:rsidRDefault="00CC3414" w:rsidP="00CC3414">
      <w:pPr>
        <w:pStyle w:val="Heading1"/>
        <w:rPr>
          <w:rFonts w:ascii="Arial" w:hAnsi="Arial" w:cs="Arial"/>
          <w:sz w:val="22"/>
          <w:szCs w:val="22"/>
        </w:rPr>
      </w:pPr>
      <w:r w:rsidRPr="004B1248">
        <w:rPr>
          <w:rFonts w:ascii="Arial" w:hAnsi="Arial" w:cs="Arial"/>
          <w:color w:val="auto"/>
          <w:sz w:val="22"/>
          <w:szCs w:val="22"/>
        </w:rPr>
        <w:t>Accident, Incident, Near-Miss and RIDDOR Reporting</w:t>
      </w:r>
    </w:p>
    <w:p w14:paraId="1170D3EA" w14:textId="77777777" w:rsidR="00CC3414" w:rsidRPr="004B1248" w:rsidRDefault="00CC3414" w:rsidP="00CC3414">
      <w:pPr>
        <w:rPr>
          <w:rFonts w:ascii="Arial" w:hAnsi="Arial" w:cs="Arial"/>
          <w:sz w:val="22"/>
          <w:szCs w:val="22"/>
        </w:rPr>
      </w:pPr>
      <w:r w:rsidRPr="004B1248">
        <w:rPr>
          <w:rFonts w:ascii="Arial" w:hAnsi="Arial" w:cs="Arial"/>
          <w:sz w:val="22"/>
          <w:szCs w:val="22"/>
        </w:rPr>
        <w:t>All accidents, injuries, near misses and dangerous occurrences must be reported through the school's accident/incident reporting procedure. Incidents will be reviewed to identify lessons and prevent recurrence.</w:t>
      </w:r>
    </w:p>
    <w:p w14:paraId="307E6E1B"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Staff must report accidents and near misses promptly, even where no injury is apparent.</w:t>
      </w:r>
    </w:p>
    <w:p w14:paraId="7D52E130"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Records must be accurate, factual and securely maintained.</w:t>
      </w:r>
    </w:p>
    <w:p w14:paraId="6F95F767"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The school will investigate significant incidents proportionately and implement corrective action.</w:t>
      </w:r>
    </w:p>
    <w:p w14:paraId="67412C1E"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Where an incident is reportable under RIDDOR, the school will make the required report to the appropriate enforcing authority within the applicable timeframe.</w:t>
      </w:r>
    </w:p>
    <w:p w14:paraId="4A4664EC"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Safeguarding concerns arising from an accident or incident will also be reported under safeguarding procedures.</w:t>
      </w:r>
    </w:p>
    <w:p w14:paraId="099A8C67"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Parents/carers will be informed of pupil accidents or injuries in accordance with school procedures and the circumstances of the incident.</w:t>
      </w:r>
    </w:p>
    <w:p w14:paraId="0908F6A8" w14:textId="77777777" w:rsidR="00CC3414" w:rsidRPr="004B1248" w:rsidRDefault="00CC3414" w:rsidP="00CC3414">
      <w:pPr>
        <w:pStyle w:val="Heading1"/>
        <w:rPr>
          <w:rFonts w:ascii="Arial" w:hAnsi="Arial" w:cs="Arial"/>
          <w:sz w:val="22"/>
          <w:szCs w:val="22"/>
        </w:rPr>
      </w:pPr>
      <w:r w:rsidRPr="004B1248">
        <w:rPr>
          <w:rFonts w:ascii="Arial" w:hAnsi="Arial" w:cs="Arial"/>
          <w:color w:val="auto"/>
          <w:sz w:val="22"/>
          <w:szCs w:val="22"/>
        </w:rPr>
        <w:t>Educational Visits and Off-Site Activities</w:t>
      </w:r>
    </w:p>
    <w:p w14:paraId="37EB3717" w14:textId="77777777" w:rsidR="00CC3414" w:rsidRPr="004B1248" w:rsidRDefault="00CC3414" w:rsidP="00CC3414">
      <w:pPr>
        <w:rPr>
          <w:rFonts w:ascii="Arial" w:hAnsi="Arial" w:cs="Arial"/>
          <w:sz w:val="22"/>
          <w:szCs w:val="22"/>
        </w:rPr>
      </w:pPr>
      <w:r w:rsidRPr="004B1248">
        <w:rPr>
          <w:rFonts w:ascii="Arial" w:hAnsi="Arial" w:cs="Arial"/>
          <w:sz w:val="22"/>
          <w:szCs w:val="22"/>
        </w:rPr>
        <w:t xml:space="preserve">Educational visits will be planned, risk assessed, </w:t>
      </w:r>
      <w:proofErr w:type="spellStart"/>
      <w:r w:rsidRPr="004B1248">
        <w:rPr>
          <w:rFonts w:ascii="Arial" w:hAnsi="Arial" w:cs="Arial"/>
          <w:sz w:val="22"/>
          <w:szCs w:val="22"/>
        </w:rPr>
        <w:t>authorised</w:t>
      </w:r>
      <w:proofErr w:type="spellEnd"/>
      <w:r w:rsidRPr="004B1248">
        <w:rPr>
          <w:rFonts w:ascii="Arial" w:hAnsi="Arial" w:cs="Arial"/>
          <w:sz w:val="22"/>
          <w:szCs w:val="22"/>
        </w:rPr>
        <w:t xml:space="preserve"> and supervised in accordance with the school's Educational Visits Policy and relevant DfE/HSE guidance.</w:t>
      </w:r>
    </w:p>
    <w:p w14:paraId="55AD3FB3"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Suitable risk assessments will be completed before the visit and reviewed when circumstances change.</w:t>
      </w:r>
    </w:p>
    <w:p w14:paraId="7271A7C4"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 xml:space="preserve">Supervision will be appropriate to the age, needs, </w:t>
      </w:r>
      <w:proofErr w:type="spellStart"/>
      <w:r w:rsidRPr="004B1248">
        <w:rPr>
          <w:rFonts w:ascii="Arial" w:hAnsi="Arial" w:cs="Arial"/>
          <w:sz w:val="22"/>
          <w:szCs w:val="22"/>
        </w:rPr>
        <w:t>behaviour</w:t>
      </w:r>
      <w:proofErr w:type="spellEnd"/>
      <w:r w:rsidRPr="004B1248">
        <w:rPr>
          <w:rFonts w:ascii="Arial" w:hAnsi="Arial" w:cs="Arial"/>
          <w:sz w:val="22"/>
          <w:szCs w:val="22"/>
        </w:rPr>
        <w:t>, vulnerability and activity of the pupils.</w:t>
      </w:r>
    </w:p>
    <w:p w14:paraId="0D3E0012"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Emergency contact and communication arrangements will be in place.</w:t>
      </w:r>
    </w:p>
    <w:p w14:paraId="1E955B61"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Visit leaders and staff will have appropriate competence and information for the activities undertaken.</w:t>
      </w:r>
    </w:p>
    <w:p w14:paraId="62DF4B7D"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First-aid provision will be based on the risk assessment and nature of the visit.</w:t>
      </w:r>
    </w:p>
    <w:p w14:paraId="2B5FDD8B"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Transport providers, vehicles and drivers will be selected and managed in accordance with applicable requirements.</w:t>
      </w:r>
    </w:p>
    <w:p w14:paraId="17C2DCE3"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Additional arrangements will be made where pupils have medical, SEND, mobility or safeguarding needs.</w:t>
      </w:r>
    </w:p>
    <w:p w14:paraId="29A0BD91" w14:textId="77777777" w:rsidR="00CC3414" w:rsidRPr="004B1248" w:rsidRDefault="00CC3414" w:rsidP="00CC3414">
      <w:pPr>
        <w:pStyle w:val="Heading1"/>
        <w:rPr>
          <w:rFonts w:ascii="Arial" w:hAnsi="Arial" w:cs="Arial"/>
          <w:sz w:val="22"/>
          <w:szCs w:val="22"/>
        </w:rPr>
      </w:pPr>
      <w:r w:rsidRPr="004B1248">
        <w:rPr>
          <w:rFonts w:ascii="Arial" w:hAnsi="Arial" w:cs="Arial"/>
          <w:color w:val="auto"/>
          <w:sz w:val="22"/>
          <w:szCs w:val="22"/>
        </w:rPr>
        <w:lastRenderedPageBreak/>
        <w:t>Manual Handling</w:t>
      </w:r>
    </w:p>
    <w:p w14:paraId="169539FF" w14:textId="77777777" w:rsidR="00CC3414" w:rsidRPr="004B1248" w:rsidRDefault="00CC3414" w:rsidP="00CC3414">
      <w:pPr>
        <w:rPr>
          <w:rFonts w:ascii="Arial" w:hAnsi="Arial" w:cs="Arial"/>
          <w:sz w:val="22"/>
          <w:szCs w:val="22"/>
        </w:rPr>
      </w:pPr>
      <w:r w:rsidRPr="004B1248">
        <w:rPr>
          <w:rFonts w:ascii="Arial" w:hAnsi="Arial" w:cs="Arial"/>
          <w:sz w:val="22"/>
          <w:szCs w:val="22"/>
        </w:rPr>
        <w:t>Manual handling risks will be assessed and controlled in accordance with the Manual Handling Operations Regulations 1992 where applicable.</w:t>
      </w:r>
    </w:p>
    <w:p w14:paraId="75DEA8B3"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Manual handling will be avoided where reasonably practicable.</w:t>
      </w:r>
    </w:p>
    <w:p w14:paraId="79FADCA6"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Where it cannot be avoided, the task will be assessed and appropriate controls introduced.</w:t>
      </w:r>
    </w:p>
    <w:p w14:paraId="27EFD5CD"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Staff and pupils must not lift or move loads beyond their capability.</w:t>
      </w:r>
    </w:p>
    <w:p w14:paraId="36E9D8F0"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Mechanical aids or assistance will be used where appropriate.</w:t>
      </w:r>
    </w:p>
    <w:p w14:paraId="44344342"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Staff involved in regular or higher-risk manual handling will receive suitable information and training.</w:t>
      </w:r>
    </w:p>
    <w:p w14:paraId="24050D2D" w14:textId="77777777" w:rsidR="00CC3414" w:rsidRPr="004B1248" w:rsidRDefault="00CC3414" w:rsidP="00CC3414">
      <w:pPr>
        <w:pStyle w:val="Heading1"/>
        <w:rPr>
          <w:rFonts w:ascii="Arial" w:hAnsi="Arial" w:cs="Arial"/>
          <w:sz w:val="22"/>
          <w:szCs w:val="22"/>
        </w:rPr>
      </w:pPr>
      <w:r w:rsidRPr="004B1248">
        <w:rPr>
          <w:rFonts w:ascii="Arial" w:hAnsi="Arial" w:cs="Arial"/>
          <w:color w:val="auto"/>
          <w:sz w:val="22"/>
          <w:szCs w:val="22"/>
        </w:rPr>
        <w:t>Supervision of Pupils</w:t>
      </w:r>
    </w:p>
    <w:p w14:paraId="70D734C9"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Supervision levels will be based on the activity, location, age and needs of pupils and the assessed risk.</w:t>
      </w:r>
    </w:p>
    <w:p w14:paraId="0B110121"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 xml:space="preserve">Staff will promote safe and responsible </w:t>
      </w:r>
      <w:proofErr w:type="spellStart"/>
      <w:r w:rsidRPr="004B1248">
        <w:rPr>
          <w:rFonts w:ascii="Arial" w:hAnsi="Arial" w:cs="Arial"/>
          <w:sz w:val="22"/>
          <w:szCs w:val="22"/>
        </w:rPr>
        <w:t>behaviour</w:t>
      </w:r>
      <w:proofErr w:type="spellEnd"/>
      <w:r w:rsidRPr="004B1248">
        <w:rPr>
          <w:rFonts w:ascii="Arial" w:hAnsi="Arial" w:cs="Arial"/>
          <w:sz w:val="22"/>
          <w:szCs w:val="22"/>
        </w:rPr>
        <w:t xml:space="preserve"> and address unsafe </w:t>
      </w:r>
      <w:proofErr w:type="spellStart"/>
      <w:r w:rsidRPr="004B1248">
        <w:rPr>
          <w:rFonts w:ascii="Arial" w:hAnsi="Arial" w:cs="Arial"/>
          <w:sz w:val="22"/>
          <w:szCs w:val="22"/>
        </w:rPr>
        <w:t>behaviour</w:t>
      </w:r>
      <w:proofErr w:type="spellEnd"/>
      <w:r w:rsidRPr="004B1248">
        <w:rPr>
          <w:rFonts w:ascii="Arial" w:hAnsi="Arial" w:cs="Arial"/>
          <w:sz w:val="22"/>
          <w:szCs w:val="22"/>
        </w:rPr>
        <w:t xml:space="preserve"> promptly.</w:t>
      </w:r>
    </w:p>
    <w:p w14:paraId="2664F714"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 xml:space="preserve">Pupils will not be permitted to access areas or equipment where supervision or </w:t>
      </w:r>
      <w:proofErr w:type="spellStart"/>
      <w:r w:rsidRPr="004B1248">
        <w:rPr>
          <w:rFonts w:ascii="Arial" w:hAnsi="Arial" w:cs="Arial"/>
          <w:sz w:val="22"/>
          <w:szCs w:val="22"/>
        </w:rPr>
        <w:t>authorisation</w:t>
      </w:r>
      <w:proofErr w:type="spellEnd"/>
      <w:r w:rsidRPr="004B1248">
        <w:rPr>
          <w:rFonts w:ascii="Arial" w:hAnsi="Arial" w:cs="Arial"/>
          <w:sz w:val="22"/>
          <w:szCs w:val="22"/>
        </w:rPr>
        <w:t xml:space="preserve"> is required unless the appropriate arrangements are in place.</w:t>
      </w:r>
    </w:p>
    <w:p w14:paraId="0A677490"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Playground and other unstructured-time supervision will follow the school's agreed staffing arrangements and risk assessments.</w:t>
      </w:r>
    </w:p>
    <w:p w14:paraId="3DEF77ED"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Staff will remain alert to safeguarding as well as physical safety during supervision.</w:t>
      </w:r>
    </w:p>
    <w:p w14:paraId="26D8A11B" w14:textId="77777777" w:rsidR="00CC3414" w:rsidRPr="004B1248" w:rsidRDefault="00CC3414" w:rsidP="00CC3414">
      <w:pPr>
        <w:pStyle w:val="Heading1"/>
        <w:rPr>
          <w:rFonts w:ascii="Arial" w:hAnsi="Arial" w:cs="Arial"/>
          <w:sz w:val="22"/>
          <w:szCs w:val="22"/>
        </w:rPr>
      </w:pPr>
      <w:r w:rsidRPr="004B1248">
        <w:rPr>
          <w:rFonts w:ascii="Arial" w:hAnsi="Arial" w:cs="Arial"/>
          <w:color w:val="auto"/>
          <w:sz w:val="22"/>
          <w:szCs w:val="22"/>
        </w:rPr>
        <w:t>Slips, Trips and Falls</w:t>
      </w:r>
    </w:p>
    <w:p w14:paraId="5FA952C3"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Walkways, corridors, classrooms, playgrounds and entrances will be kept reasonably clear.</w:t>
      </w:r>
    </w:p>
    <w:p w14:paraId="7DD8E764"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Spillages will be dealt with promptly and warning signs/barriers used where appropriate.</w:t>
      </w:r>
    </w:p>
    <w:p w14:paraId="0531DE65"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Flooring, mats, steps, handrails and lighting will be maintained in safe condition.</w:t>
      </w:r>
    </w:p>
    <w:p w14:paraId="652D6DEE"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Routine hazard-spotting inspections will be undertaken and significant defects reported promptly.</w:t>
      </w:r>
    </w:p>
    <w:p w14:paraId="1ADF27DE" w14:textId="77777777" w:rsidR="00CC3414" w:rsidRPr="004B1248" w:rsidRDefault="00CC3414" w:rsidP="00CC3414">
      <w:pPr>
        <w:pStyle w:val="Heading1"/>
        <w:rPr>
          <w:rFonts w:ascii="Arial" w:hAnsi="Arial" w:cs="Arial"/>
          <w:sz w:val="22"/>
          <w:szCs w:val="22"/>
        </w:rPr>
      </w:pPr>
      <w:r w:rsidRPr="004B1248">
        <w:rPr>
          <w:rFonts w:ascii="Arial" w:hAnsi="Arial" w:cs="Arial"/>
          <w:color w:val="auto"/>
          <w:sz w:val="22"/>
          <w:szCs w:val="22"/>
        </w:rPr>
        <w:t>Snow, Ice and Severe Weather</w:t>
      </w:r>
    </w:p>
    <w:p w14:paraId="7E093268" w14:textId="77777777" w:rsidR="00CC3414" w:rsidRPr="004B1248" w:rsidRDefault="00CC3414" w:rsidP="00CC3414">
      <w:pPr>
        <w:rPr>
          <w:rFonts w:ascii="Arial" w:hAnsi="Arial" w:cs="Arial"/>
          <w:sz w:val="22"/>
          <w:szCs w:val="22"/>
        </w:rPr>
      </w:pPr>
      <w:r w:rsidRPr="004B1248">
        <w:rPr>
          <w:rFonts w:ascii="Arial" w:hAnsi="Arial" w:cs="Arial"/>
          <w:sz w:val="22"/>
          <w:szCs w:val="22"/>
        </w:rPr>
        <w:t>The school will assess weather-related risks and take proportionate action to maintain safe access and egress. Where conditions cannot be made reasonably safe, the Headteacher will consider restricted access, changes to arrangements or closure in accordance with the school's emergency procedures.</w:t>
      </w:r>
    </w:p>
    <w:p w14:paraId="41DFB9EA" w14:textId="77777777" w:rsidR="00CC3414" w:rsidRPr="004B1248" w:rsidRDefault="00CC3414" w:rsidP="00CC3414">
      <w:pPr>
        <w:pStyle w:val="Heading1"/>
        <w:rPr>
          <w:rFonts w:ascii="Arial" w:hAnsi="Arial" w:cs="Arial"/>
          <w:sz w:val="22"/>
          <w:szCs w:val="22"/>
        </w:rPr>
      </w:pPr>
      <w:r w:rsidRPr="004B1248">
        <w:rPr>
          <w:rFonts w:ascii="Arial" w:hAnsi="Arial" w:cs="Arial"/>
          <w:color w:val="auto"/>
          <w:sz w:val="22"/>
          <w:szCs w:val="22"/>
        </w:rPr>
        <w:t>Infection Prevention and Control</w:t>
      </w:r>
    </w:p>
    <w:p w14:paraId="3EEC22D8" w14:textId="77777777" w:rsidR="00CC3414" w:rsidRPr="004B1248" w:rsidRDefault="00CC3414" w:rsidP="00CC3414">
      <w:pPr>
        <w:rPr>
          <w:rFonts w:ascii="Arial" w:hAnsi="Arial" w:cs="Arial"/>
          <w:sz w:val="22"/>
          <w:szCs w:val="22"/>
        </w:rPr>
      </w:pPr>
      <w:r w:rsidRPr="004B1248">
        <w:rPr>
          <w:rFonts w:ascii="Arial" w:hAnsi="Arial" w:cs="Arial"/>
          <w:sz w:val="22"/>
          <w:szCs w:val="22"/>
        </w:rPr>
        <w:t>The school will follow current UK Health Security Agency guidance on preventing and controlling infections in education settings. Routine infection-control measures will include good hand hygiene, appropriate cleaning, safe management of bodily fluids and appropriate response to suspected or confirmed infectious diseases. Arrangements will be reviewed in response to outbreaks or specific public health advice.</w:t>
      </w:r>
    </w:p>
    <w:p w14:paraId="04019456" w14:textId="77777777" w:rsidR="00CC3414" w:rsidRPr="004B1248" w:rsidRDefault="00CC3414" w:rsidP="00CC3414">
      <w:pPr>
        <w:rPr>
          <w:rFonts w:ascii="Arial" w:hAnsi="Arial" w:cs="Arial"/>
          <w:sz w:val="22"/>
          <w:szCs w:val="22"/>
        </w:rPr>
      </w:pPr>
      <w:r w:rsidRPr="004B1248">
        <w:rPr>
          <w:rFonts w:ascii="Arial" w:hAnsi="Arial" w:cs="Arial"/>
          <w:sz w:val="22"/>
          <w:szCs w:val="22"/>
        </w:rPr>
        <w:t>COVID-19-specific provisions in previous versions of this policy have been removed. If a future outbreak or public health emergency requires additional measures, the school will follow current official guidance and complete proportionate risk assessments.</w:t>
      </w:r>
    </w:p>
    <w:p w14:paraId="4BA44EE1" w14:textId="77777777" w:rsidR="00CC3414" w:rsidRPr="004B1248" w:rsidRDefault="00CC3414" w:rsidP="00CC3414">
      <w:pPr>
        <w:pStyle w:val="Heading1"/>
        <w:rPr>
          <w:rFonts w:ascii="Arial" w:hAnsi="Arial" w:cs="Arial"/>
          <w:sz w:val="22"/>
          <w:szCs w:val="22"/>
        </w:rPr>
      </w:pPr>
      <w:r w:rsidRPr="004B1248">
        <w:rPr>
          <w:rFonts w:ascii="Arial" w:hAnsi="Arial" w:cs="Arial"/>
          <w:color w:val="auto"/>
          <w:sz w:val="22"/>
          <w:szCs w:val="22"/>
        </w:rPr>
        <w:lastRenderedPageBreak/>
        <w:t>Staff Health and Wellbeing</w:t>
      </w:r>
    </w:p>
    <w:p w14:paraId="7972EAF2"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 xml:space="preserve">The school </w:t>
      </w:r>
      <w:proofErr w:type="spellStart"/>
      <w:r w:rsidRPr="004B1248">
        <w:rPr>
          <w:rFonts w:ascii="Arial" w:hAnsi="Arial" w:cs="Arial"/>
          <w:sz w:val="22"/>
          <w:szCs w:val="22"/>
        </w:rPr>
        <w:t>recognises</w:t>
      </w:r>
      <w:proofErr w:type="spellEnd"/>
      <w:r w:rsidRPr="004B1248">
        <w:rPr>
          <w:rFonts w:ascii="Arial" w:hAnsi="Arial" w:cs="Arial"/>
          <w:sz w:val="22"/>
          <w:szCs w:val="22"/>
        </w:rPr>
        <w:t xml:space="preserve"> that staff wellbeing forms part of a safe working environment.</w:t>
      </w:r>
    </w:p>
    <w:p w14:paraId="48AC449E"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Work-related stress risks will be identified and managed where appropriate.</w:t>
      </w:r>
    </w:p>
    <w:p w14:paraId="13D1413C"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Staff will be encouraged to raise concerns about workload, work-related stress, violence, lone working or other health and safety matters.</w:t>
      </w:r>
    </w:p>
    <w:p w14:paraId="5DC05A7C"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Reasonable adjustments will be considered where required by law and where supported by risk assessment or professional advice.</w:t>
      </w:r>
    </w:p>
    <w:p w14:paraId="375C3006"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 xml:space="preserve">Staff working with pupils who present particular </w:t>
      </w:r>
      <w:proofErr w:type="spellStart"/>
      <w:r w:rsidRPr="004B1248">
        <w:rPr>
          <w:rFonts w:ascii="Arial" w:hAnsi="Arial" w:cs="Arial"/>
          <w:sz w:val="22"/>
          <w:szCs w:val="22"/>
        </w:rPr>
        <w:t>behavioural</w:t>
      </w:r>
      <w:proofErr w:type="spellEnd"/>
      <w:r w:rsidRPr="004B1248">
        <w:rPr>
          <w:rFonts w:ascii="Arial" w:hAnsi="Arial" w:cs="Arial"/>
          <w:sz w:val="22"/>
          <w:szCs w:val="22"/>
        </w:rPr>
        <w:t>, medical or safeguarding risks will receive appropriate information, training and support.</w:t>
      </w:r>
    </w:p>
    <w:p w14:paraId="66AB1C03" w14:textId="77777777" w:rsidR="00CC3414" w:rsidRPr="004B1248" w:rsidRDefault="00CC3414" w:rsidP="00CC3414">
      <w:pPr>
        <w:pStyle w:val="Heading1"/>
        <w:rPr>
          <w:rFonts w:ascii="Arial" w:hAnsi="Arial" w:cs="Arial"/>
          <w:sz w:val="22"/>
          <w:szCs w:val="22"/>
        </w:rPr>
      </w:pPr>
      <w:r w:rsidRPr="004B1248">
        <w:rPr>
          <w:rFonts w:ascii="Arial" w:hAnsi="Arial" w:cs="Arial"/>
          <w:color w:val="auto"/>
          <w:sz w:val="22"/>
          <w:szCs w:val="22"/>
        </w:rPr>
        <w:t>Contractors and Visitors</w:t>
      </w:r>
    </w:p>
    <w:p w14:paraId="4D5E8405"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Contractors will be assessed for competence and suitability in proportion to the work being undertaken.</w:t>
      </w:r>
    </w:p>
    <w:p w14:paraId="3DFB80FE"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Contractors will receive relevant site rules, emergency information, risk information and asbestos information before work starts where applicable.</w:t>
      </w:r>
    </w:p>
    <w:p w14:paraId="74906D8E"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 xml:space="preserve">Work areas will be controlled to prevent </w:t>
      </w:r>
      <w:proofErr w:type="spellStart"/>
      <w:r w:rsidRPr="004B1248">
        <w:rPr>
          <w:rFonts w:ascii="Arial" w:hAnsi="Arial" w:cs="Arial"/>
          <w:sz w:val="22"/>
          <w:szCs w:val="22"/>
        </w:rPr>
        <w:t>unauthorised</w:t>
      </w:r>
      <w:proofErr w:type="spellEnd"/>
      <w:r w:rsidRPr="004B1248">
        <w:rPr>
          <w:rFonts w:ascii="Arial" w:hAnsi="Arial" w:cs="Arial"/>
          <w:sz w:val="22"/>
          <w:szCs w:val="22"/>
        </w:rPr>
        <w:t xml:space="preserve"> access and to protect pupils and staff.</w:t>
      </w:r>
    </w:p>
    <w:p w14:paraId="63C7E642"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Visitors will sign in and follow school safety and safeguarding arrangements.</w:t>
      </w:r>
    </w:p>
    <w:p w14:paraId="06D94D9E"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Contractors must report accidents, incidents and hazards arising from their work.</w:t>
      </w:r>
    </w:p>
    <w:p w14:paraId="59835F7E" w14:textId="77777777" w:rsidR="00CC3414" w:rsidRPr="004B1248" w:rsidRDefault="00CC3414" w:rsidP="00CC3414">
      <w:pPr>
        <w:pStyle w:val="Heading1"/>
        <w:rPr>
          <w:rFonts w:ascii="Arial" w:hAnsi="Arial" w:cs="Arial"/>
          <w:sz w:val="22"/>
          <w:szCs w:val="22"/>
        </w:rPr>
      </w:pPr>
      <w:r w:rsidRPr="004B1248">
        <w:rPr>
          <w:rFonts w:ascii="Arial" w:hAnsi="Arial" w:cs="Arial"/>
          <w:color w:val="auto"/>
          <w:sz w:val="22"/>
          <w:szCs w:val="22"/>
        </w:rPr>
        <w:t>Training and Competence</w:t>
      </w:r>
    </w:p>
    <w:p w14:paraId="1FF34E5A" w14:textId="77777777" w:rsidR="00CC3414" w:rsidRPr="004B1248" w:rsidRDefault="00CC3414" w:rsidP="00CC3414">
      <w:pPr>
        <w:rPr>
          <w:rFonts w:ascii="Arial" w:hAnsi="Arial" w:cs="Arial"/>
          <w:sz w:val="22"/>
          <w:szCs w:val="22"/>
        </w:rPr>
      </w:pPr>
      <w:r w:rsidRPr="004B1248">
        <w:rPr>
          <w:rFonts w:ascii="Arial" w:hAnsi="Arial" w:cs="Arial"/>
          <w:sz w:val="22"/>
          <w:szCs w:val="22"/>
        </w:rPr>
        <w:t>Health and safety training needs will be identified through induction, role requirements, risk assessments, performance review and changes in work activities.</w:t>
      </w:r>
    </w:p>
    <w:p w14:paraId="5411838C"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All staff will receive appropriate health and safety induction.</w:t>
      </w:r>
    </w:p>
    <w:p w14:paraId="3EF07C2F"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Additional training will be provided where a role or activity presents increased risk.</w:t>
      </w:r>
    </w:p>
    <w:p w14:paraId="2AD8E740"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Training records will be maintained.</w:t>
      </w:r>
    </w:p>
    <w:p w14:paraId="5E2C435C"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Staff will be expected to maintain competence where their role requires specific qualifications or refresher training.</w:t>
      </w:r>
    </w:p>
    <w:p w14:paraId="63211AB4"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Safeguarding training will be provided in accordance with KCSIE 2026 and the school's safeguarding arrangements.</w:t>
      </w:r>
    </w:p>
    <w:p w14:paraId="080A5604" w14:textId="77777777" w:rsidR="00CC3414" w:rsidRPr="004B1248" w:rsidRDefault="00CC3414" w:rsidP="00CC3414">
      <w:pPr>
        <w:pStyle w:val="Heading1"/>
        <w:rPr>
          <w:rFonts w:ascii="Arial" w:hAnsi="Arial" w:cs="Arial"/>
          <w:sz w:val="22"/>
          <w:szCs w:val="22"/>
        </w:rPr>
      </w:pPr>
      <w:r w:rsidRPr="004B1248">
        <w:rPr>
          <w:rFonts w:ascii="Arial" w:hAnsi="Arial" w:cs="Arial"/>
          <w:color w:val="auto"/>
          <w:sz w:val="22"/>
          <w:szCs w:val="22"/>
        </w:rPr>
        <w:t>Monitoring, Inspection and Review</w:t>
      </w:r>
    </w:p>
    <w:p w14:paraId="0F929D24"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Routine inspections of the premises and grounds will be undertaken.</w:t>
      </w:r>
    </w:p>
    <w:p w14:paraId="06A31EB6"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Statutory examinations, testing and servicing will be monitored and recorded.</w:t>
      </w:r>
    </w:p>
    <w:p w14:paraId="3ADDDB2C"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Accident, incident and near-miss trends will be reviewed to identify recurring risks.</w:t>
      </w:r>
    </w:p>
    <w:p w14:paraId="6C2E0385"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Risk assessments and control measures will be monitored for effectiveness.</w:t>
      </w:r>
    </w:p>
    <w:p w14:paraId="3C49EBAB"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The Proprietors / Governing Body will receive appropriate assurance on significant health and safety matters.</w:t>
      </w:r>
    </w:p>
    <w:p w14:paraId="7AE2DDC1"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This policy will be reviewed at least annually and sooner if legislation, guidance, premises, activities or significant risks change.</w:t>
      </w:r>
    </w:p>
    <w:p w14:paraId="6C621EC3" w14:textId="77777777" w:rsidR="00CC3414" w:rsidRPr="004B1248" w:rsidRDefault="00CC3414" w:rsidP="00CC3414">
      <w:pPr>
        <w:pStyle w:val="Heading1"/>
        <w:rPr>
          <w:rFonts w:ascii="Arial" w:hAnsi="Arial" w:cs="Arial"/>
          <w:color w:val="auto"/>
          <w:sz w:val="22"/>
          <w:szCs w:val="22"/>
        </w:rPr>
      </w:pPr>
      <w:r w:rsidRPr="004B1248">
        <w:rPr>
          <w:rFonts w:ascii="Arial" w:hAnsi="Arial" w:cs="Arial"/>
          <w:color w:val="auto"/>
          <w:sz w:val="22"/>
          <w:szCs w:val="22"/>
        </w:rPr>
        <w:t>Related Policies and Documents</w:t>
      </w:r>
    </w:p>
    <w:p w14:paraId="0B42FD2E"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Child Protection and Safeguarding Policy;</w:t>
      </w:r>
    </w:p>
    <w:p w14:paraId="23F77533"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Educational Visits Policy;</w:t>
      </w:r>
    </w:p>
    <w:p w14:paraId="6757F4CD"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First Aid / Supporting Pupils with Medical Conditions Policy;</w:t>
      </w:r>
    </w:p>
    <w:p w14:paraId="34573D0E"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Fire Safety Policy and Fire Risk Assessment;</w:t>
      </w:r>
    </w:p>
    <w:p w14:paraId="11CE2119"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Asbestos Management Plan and Asbestos Register, where applicable;</w:t>
      </w:r>
    </w:p>
    <w:p w14:paraId="2BD87BD9"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lastRenderedPageBreak/>
        <w:t xml:space="preserve">• </w:t>
      </w:r>
      <w:r w:rsidRPr="004B1248">
        <w:rPr>
          <w:rFonts w:ascii="Arial" w:hAnsi="Arial" w:cs="Arial"/>
          <w:sz w:val="22"/>
          <w:szCs w:val="22"/>
        </w:rPr>
        <w:t>COSHH assessments;</w:t>
      </w:r>
    </w:p>
    <w:p w14:paraId="2B13FD6A"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Accident / Incident Reporting Procedure;</w:t>
      </w:r>
    </w:p>
    <w:p w14:paraId="38ED8D38"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Emergency Plan;</w:t>
      </w:r>
    </w:p>
    <w:p w14:paraId="0C4F82A6"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Risk Assessments and Safe Systems of Work;</w:t>
      </w:r>
    </w:p>
    <w:p w14:paraId="6153E3F5"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Staff Code of Conduct;</w:t>
      </w:r>
    </w:p>
    <w:p w14:paraId="6A5D1D0C"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Online Safety / Acceptable Use Policy; and</w:t>
      </w:r>
    </w:p>
    <w:p w14:paraId="1130368B"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Data Protection / Information Governance Policy.</w:t>
      </w:r>
    </w:p>
    <w:p w14:paraId="01A93C88" w14:textId="77777777" w:rsidR="00CC3414" w:rsidRPr="004B1248" w:rsidRDefault="00CC3414" w:rsidP="00CC3414">
      <w:pPr>
        <w:pStyle w:val="Heading1"/>
        <w:rPr>
          <w:rFonts w:ascii="Arial" w:hAnsi="Arial" w:cs="Arial"/>
          <w:sz w:val="22"/>
          <w:szCs w:val="22"/>
        </w:rPr>
      </w:pPr>
      <w:r w:rsidRPr="004B1248">
        <w:rPr>
          <w:rFonts w:ascii="Arial" w:hAnsi="Arial" w:cs="Arial"/>
          <w:b w:val="0"/>
          <w:sz w:val="22"/>
          <w:szCs w:val="22"/>
        </w:rPr>
        <w:t>Key current sources used for the 2026 update</w:t>
      </w:r>
    </w:p>
    <w:p w14:paraId="5483CC33"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Health and Safety at Work etc. Act 1974 and HSE guidance on preparing a health and safety policy.</w:t>
      </w:r>
    </w:p>
    <w:p w14:paraId="5F3DB378"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Management of Health and Safety at Work Regulations 1999.</w:t>
      </w:r>
    </w:p>
    <w:p w14:paraId="5D1AD9F5"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Reporting of Injuries, Diseases and Dangerous Occurrences Regulations 2013.</w:t>
      </w:r>
    </w:p>
    <w:p w14:paraId="6A288443"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Health and Safety (First-Aid) Regulations 1981.</w:t>
      </w:r>
    </w:p>
    <w:p w14:paraId="2F66ECA3"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Control of Asbestos Regulations 2012.</w:t>
      </w:r>
    </w:p>
    <w:p w14:paraId="1A90EB14"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Regulatory Reform (Fire Safety) Order 2005, as amended, and Fire Safety (England) Regulations 2022.</w:t>
      </w:r>
    </w:p>
    <w:p w14:paraId="44972B24"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School Premises (England) Regulations 2012.</w:t>
      </w:r>
    </w:p>
    <w:p w14:paraId="765EEBDA"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Keeping Children Safe in Education 2026 (in force from 1 September 2026).</w:t>
      </w:r>
    </w:p>
    <w:p w14:paraId="328AF9FD"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Working Together to Safeguard Children 2026.</w:t>
      </w:r>
    </w:p>
    <w:p w14:paraId="18A5390D" w14:textId="77777777" w:rsidR="00CC3414" w:rsidRPr="004B1248" w:rsidRDefault="00CC3414" w:rsidP="00CC3414">
      <w:pPr>
        <w:pStyle w:val="ListParagraph"/>
        <w:ind w:left="360" w:hanging="216"/>
        <w:rPr>
          <w:rFonts w:ascii="Arial" w:hAnsi="Arial" w:cs="Arial"/>
          <w:color w:val="000000" w:themeColor="text1"/>
          <w:sz w:val="22"/>
          <w:szCs w:val="22"/>
        </w:rPr>
      </w:pPr>
      <w:r w:rsidRPr="004B1248">
        <w:rPr>
          <w:rFonts w:ascii="Arial" w:hAnsi="Arial" w:cs="Arial"/>
          <w:b/>
          <w:color w:val="000000" w:themeColor="text1"/>
          <w:sz w:val="22"/>
          <w:szCs w:val="22"/>
        </w:rPr>
        <w:t xml:space="preserve">• </w:t>
      </w:r>
      <w:r w:rsidRPr="004B1248">
        <w:rPr>
          <w:rFonts w:ascii="Arial" w:hAnsi="Arial" w:cs="Arial"/>
          <w:color w:val="000000" w:themeColor="text1"/>
          <w:sz w:val="22"/>
          <w:szCs w:val="22"/>
        </w:rPr>
        <w:t>Information sharing to safeguard children and young people – 2026 statutory guidance.</w:t>
      </w:r>
    </w:p>
    <w:p w14:paraId="158A6EE8" w14:textId="77777777" w:rsidR="00CC3414" w:rsidRPr="004B1248" w:rsidRDefault="00CC3414" w:rsidP="00CC3414">
      <w:pPr>
        <w:pStyle w:val="ListParagraph"/>
        <w:ind w:left="360" w:hanging="216"/>
        <w:rPr>
          <w:rFonts w:ascii="Arial" w:hAnsi="Arial" w:cs="Arial"/>
          <w:sz w:val="22"/>
          <w:szCs w:val="22"/>
        </w:rPr>
      </w:pPr>
      <w:r w:rsidRPr="004B1248">
        <w:rPr>
          <w:rFonts w:ascii="Arial" w:hAnsi="Arial" w:cs="Arial"/>
          <w:b/>
          <w:sz w:val="22"/>
          <w:szCs w:val="22"/>
        </w:rPr>
        <w:t xml:space="preserve">• </w:t>
      </w:r>
      <w:r w:rsidRPr="004B1248">
        <w:rPr>
          <w:rFonts w:ascii="Arial" w:hAnsi="Arial" w:cs="Arial"/>
          <w:sz w:val="22"/>
          <w:szCs w:val="22"/>
        </w:rPr>
        <w:t>UKHSA Health protection in children and young people's settings, including education (current guidance, updated September 2026).</w:t>
      </w:r>
    </w:p>
    <w:p w14:paraId="5D6C56D4" w14:textId="77777777" w:rsidR="00DF184C" w:rsidRPr="004B1248" w:rsidRDefault="00DF184C" w:rsidP="00CC3414">
      <w:pPr>
        <w:rPr>
          <w:rFonts w:ascii="Arial" w:hAnsi="Arial" w:cs="Arial"/>
          <w:sz w:val="22"/>
          <w:szCs w:val="22"/>
        </w:rPr>
      </w:pPr>
      <w:bookmarkStart w:id="0" w:name="_GoBack"/>
      <w:bookmarkEnd w:id="0"/>
    </w:p>
    <w:sectPr w:rsidR="00DF184C" w:rsidRPr="004B1248" w:rsidSect="00CC3414">
      <w:headerReference w:type="default" r:id="rId7"/>
      <w:pgSz w:w="11906" w:h="16838"/>
      <w:pgMar w:top="142"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B00C1C" w14:textId="77777777" w:rsidR="0049116F" w:rsidRDefault="0049116F" w:rsidP="00E51B74">
      <w:r>
        <w:separator/>
      </w:r>
    </w:p>
  </w:endnote>
  <w:endnote w:type="continuationSeparator" w:id="0">
    <w:p w14:paraId="1BA68916" w14:textId="77777777" w:rsidR="0049116F" w:rsidRDefault="0049116F" w:rsidP="00E51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2BA26C" w14:textId="77777777" w:rsidR="0049116F" w:rsidRDefault="0049116F" w:rsidP="00E51B74">
      <w:r>
        <w:separator/>
      </w:r>
    </w:p>
  </w:footnote>
  <w:footnote w:type="continuationSeparator" w:id="0">
    <w:p w14:paraId="6E1524DD" w14:textId="77777777" w:rsidR="0049116F" w:rsidRDefault="0049116F" w:rsidP="00E51B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6C0F67" w14:textId="6E2AB04D" w:rsidR="00DF184C" w:rsidRDefault="00DF184C" w:rsidP="00DF184C">
    <w:pPr>
      <w:tabs>
        <w:tab w:val="center" w:pos="4513"/>
        <w:tab w:val="right" w:pos="9026"/>
      </w:tabs>
      <w:rPr>
        <w:rFonts w:ascii="Calibri" w:eastAsia="Calibri" w:hAnsi="Calibri"/>
        <w:b/>
        <w:i/>
        <w:iCs/>
      </w:rPr>
    </w:pPr>
    <w:r w:rsidRPr="00AB365C">
      <w:rPr>
        <w:noProof/>
      </w:rPr>
      <w:drawing>
        <wp:anchor distT="0" distB="0" distL="114300" distR="114300" simplePos="0" relativeHeight="251659264" behindDoc="1" locked="0" layoutInCell="1" allowOverlap="1" wp14:anchorId="101EB0A1" wp14:editId="184ADFB3">
          <wp:simplePos x="0" y="0"/>
          <wp:positionH relativeFrom="column">
            <wp:posOffset>5314950</wp:posOffset>
          </wp:positionH>
          <wp:positionV relativeFrom="paragraph">
            <wp:posOffset>-452755</wp:posOffset>
          </wp:positionV>
          <wp:extent cx="1238250" cy="1221740"/>
          <wp:effectExtent l="0" t="0" r="0" b="0"/>
          <wp:wrapTight wrapText="bothSides">
            <wp:wrapPolygon edited="0">
              <wp:start x="0" y="0"/>
              <wp:lineTo x="0" y="21218"/>
              <wp:lineTo x="21268" y="21218"/>
              <wp:lineTo x="21268" y="0"/>
              <wp:lineTo x="0" y="0"/>
            </wp:wrapPolygon>
          </wp:wrapTight>
          <wp:docPr id="136876872" name="Picture 136876872" descr="C:\USB Drive\CG SECONDARY APPLICATION\Eden Spring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B Drive\CG SECONDARY APPLICATION\Eden Springs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8250" cy="12217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18513C" w14:textId="6A0F75E5" w:rsidR="00DF184C" w:rsidRPr="00AB365C" w:rsidRDefault="00DF184C" w:rsidP="00DF184C">
    <w:pPr>
      <w:tabs>
        <w:tab w:val="center" w:pos="4513"/>
        <w:tab w:val="right" w:pos="9026"/>
      </w:tabs>
      <w:rPr>
        <w:rFonts w:ascii="Calibri" w:eastAsia="Calibri" w:hAnsi="Calibri"/>
        <w:b/>
        <w:i/>
        <w:iCs/>
      </w:rPr>
    </w:pPr>
    <w:r w:rsidRPr="00AB365C">
      <w:rPr>
        <w:rFonts w:ascii="Calibri" w:eastAsia="Calibri" w:hAnsi="Calibri"/>
        <w:b/>
        <w:i/>
        <w:iCs/>
      </w:rPr>
      <w:t>Eden Springs Girls Secondary</w:t>
    </w:r>
  </w:p>
  <w:p w14:paraId="5FF136B3" w14:textId="77777777" w:rsidR="00DF184C" w:rsidRPr="00AB365C" w:rsidRDefault="00DF184C" w:rsidP="00DF184C">
    <w:pPr>
      <w:tabs>
        <w:tab w:val="center" w:pos="4513"/>
        <w:tab w:val="right" w:pos="9026"/>
      </w:tabs>
      <w:rPr>
        <w:rFonts w:ascii="Calibri" w:eastAsia="Calibri" w:hAnsi="Calibri"/>
        <w:b/>
        <w:i/>
        <w:iCs/>
        <w:sz w:val="20"/>
        <w:szCs w:val="20"/>
      </w:rPr>
    </w:pPr>
  </w:p>
  <w:p w14:paraId="43CC4AF1" w14:textId="77777777" w:rsidR="00DF184C" w:rsidRDefault="00DF184C" w:rsidP="00DF184C">
    <w:pPr>
      <w:pStyle w:val="Header"/>
    </w:pPr>
    <w:r w:rsidRPr="00AB365C">
      <w:rPr>
        <w:noProof/>
        <w:sz w:val="20"/>
        <w:szCs w:val="20"/>
      </w:rPr>
      <mc:AlternateContent>
        <mc:Choice Requires="wps">
          <w:drawing>
            <wp:anchor distT="0" distB="0" distL="114300" distR="114300" simplePos="0" relativeHeight="251657216" behindDoc="0" locked="0" layoutInCell="1" allowOverlap="1" wp14:anchorId="0F63D832" wp14:editId="0469A513">
              <wp:simplePos x="0" y="0"/>
              <wp:positionH relativeFrom="margin">
                <wp:align>left</wp:align>
              </wp:positionH>
              <wp:positionV relativeFrom="paragraph">
                <wp:posOffset>15875</wp:posOffset>
              </wp:positionV>
              <wp:extent cx="52959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295900"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F047E26" id="Straight Connector 1" o:spid="_x0000_s1026" style="position:absolute;z-index:251657216;visibility:visible;mso-wrap-style:square;mso-wrap-distance-left:9pt;mso-wrap-distance-top:0;mso-wrap-distance-right:9pt;mso-wrap-distance-bottom:0;mso-position-horizontal:left;mso-position-horizontal-relative:margin;mso-position-vertical:absolute;mso-position-vertical-relative:text" from="0,1.25pt" to="417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" strokecolor="windowText" strokeweight="1.5pt">
              <v:stroke joinstyle="miter"/>
              <w10:wrap anchorx="margin"/>
            </v:line>
          </w:pict>
        </mc:Fallback>
      </mc:AlternateContent>
    </w:r>
  </w:p>
  <w:p w14:paraId="141EBA2F" w14:textId="5D691B74" w:rsidR="00BA1312" w:rsidRDefault="00BA1312" w:rsidP="00DA03FC">
    <w:pPr>
      <w:pStyle w:val="Header"/>
      <w:tabs>
        <w:tab w:val="clear" w:pos="4513"/>
        <w:tab w:val="clear" w:pos="9026"/>
        <w:tab w:val="left" w:pos="7574"/>
      </w:tabs>
    </w:pPr>
    <w:r>
      <w:tab/>
    </w:r>
  </w:p>
  <w:p w14:paraId="244F2548" w14:textId="77777777" w:rsidR="00DF184C" w:rsidRDefault="00DF184C" w:rsidP="00DA03FC">
    <w:pPr>
      <w:pStyle w:val="Header"/>
      <w:tabs>
        <w:tab w:val="clear" w:pos="4513"/>
        <w:tab w:val="clear" w:pos="9026"/>
        <w:tab w:val="left" w:pos="757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83465"/>
    <w:multiLevelType w:val="hybridMultilevel"/>
    <w:tmpl w:val="7CD21D42"/>
    <w:lvl w:ilvl="0" w:tplc="52E6CEE4">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5C67A5"/>
    <w:multiLevelType w:val="hybridMultilevel"/>
    <w:tmpl w:val="D4B0EC70"/>
    <w:lvl w:ilvl="0" w:tplc="0809000B">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 w15:restartNumberingAfterBreak="0">
    <w:nsid w:val="00CC3EEC"/>
    <w:multiLevelType w:val="singleLevel"/>
    <w:tmpl w:val="32C4D780"/>
    <w:lvl w:ilvl="0">
      <w:start w:val="1"/>
      <w:numFmt w:val="lowerRoman"/>
      <w:lvlText w:val="%1)"/>
      <w:lvlJc w:val="left"/>
      <w:pPr>
        <w:tabs>
          <w:tab w:val="num" w:pos="1080"/>
        </w:tabs>
        <w:ind w:left="1080" w:hanging="720"/>
      </w:pPr>
    </w:lvl>
  </w:abstractNum>
  <w:abstractNum w:abstractNumId="3" w15:restartNumberingAfterBreak="0">
    <w:nsid w:val="018868C2"/>
    <w:multiLevelType w:val="hybridMultilevel"/>
    <w:tmpl w:val="3FDEB91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1DE4836"/>
    <w:multiLevelType w:val="hybridMultilevel"/>
    <w:tmpl w:val="C6F0727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3753BB4"/>
    <w:multiLevelType w:val="hybridMultilevel"/>
    <w:tmpl w:val="3C82B416"/>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3947DD7"/>
    <w:multiLevelType w:val="hybridMultilevel"/>
    <w:tmpl w:val="DFE279A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39815D8"/>
    <w:multiLevelType w:val="hybridMultilevel"/>
    <w:tmpl w:val="4B624790"/>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04502D54"/>
    <w:multiLevelType w:val="hybridMultilevel"/>
    <w:tmpl w:val="5E6601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4E03A35"/>
    <w:multiLevelType w:val="hybridMultilevel"/>
    <w:tmpl w:val="18BC3584"/>
    <w:lvl w:ilvl="0" w:tplc="0809001B">
      <w:start w:val="1"/>
      <w:numFmt w:val="lowerRoman"/>
      <w:lvlText w:val="%1."/>
      <w:lvlJc w:val="righ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0" w15:restartNumberingAfterBreak="0">
    <w:nsid w:val="068F4656"/>
    <w:multiLevelType w:val="hybridMultilevel"/>
    <w:tmpl w:val="408CBEF0"/>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7D77293"/>
    <w:multiLevelType w:val="hybridMultilevel"/>
    <w:tmpl w:val="1ECE1250"/>
    <w:lvl w:ilvl="0" w:tplc="0809000B">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3" w15:restartNumberingAfterBreak="0">
    <w:nsid w:val="081D7AF9"/>
    <w:multiLevelType w:val="singleLevel"/>
    <w:tmpl w:val="0409000F"/>
    <w:lvl w:ilvl="0">
      <w:start w:val="1"/>
      <w:numFmt w:val="decimal"/>
      <w:lvlText w:val="%1."/>
      <w:lvlJc w:val="left"/>
      <w:pPr>
        <w:tabs>
          <w:tab w:val="num" w:pos="360"/>
        </w:tabs>
        <w:ind w:left="360" w:hanging="360"/>
      </w:pPr>
    </w:lvl>
  </w:abstractNum>
  <w:abstractNum w:abstractNumId="14" w15:restartNumberingAfterBreak="0">
    <w:nsid w:val="081E1A21"/>
    <w:multiLevelType w:val="hybridMultilevel"/>
    <w:tmpl w:val="39DCFA9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8781848"/>
    <w:multiLevelType w:val="hybridMultilevel"/>
    <w:tmpl w:val="49442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9901D00"/>
    <w:multiLevelType w:val="hybridMultilevel"/>
    <w:tmpl w:val="6E5E83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0A255498"/>
    <w:multiLevelType w:val="hybridMultilevel"/>
    <w:tmpl w:val="23D631F4"/>
    <w:lvl w:ilvl="0" w:tplc="B7887ED4">
      <w:start w:val="1"/>
      <w:numFmt w:val="decimal"/>
      <w:pStyle w:val="BoletsNumbers"/>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0A7B529B"/>
    <w:multiLevelType w:val="hybridMultilevel"/>
    <w:tmpl w:val="BC3605EC"/>
    <w:lvl w:ilvl="0" w:tplc="0809000B">
      <w:start w:val="1"/>
      <w:numFmt w:val="bullet"/>
      <w:lvlText w:val=""/>
      <w:lvlJc w:val="left"/>
      <w:pPr>
        <w:ind w:left="1077" w:hanging="360"/>
      </w:pPr>
      <w:rPr>
        <w:rFonts w:ascii="Wingdings" w:hAnsi="Wingdings" w:hint="default"/>
      </w:rPr>
    </w:lvl>
    <w:lvl w:ilvl="1" w:tplc="08090003">
      <w:start w:val="1"/>
      <w:numFmt w:val="bullet"/>
      <w:lvlText w:val="o"/>
      <w:lvlJc w:val="left"/>
      <w:pPr>
        <w:ind w:left="1797" w:hanging="360"/>
      </w:pPr>
      <w:rPr>
        <w:rFonts w:ascii="Courier New" w:hAnsi="Courier New" w:cs="Courier New" w:hint="default"/>
      </w:rPr>
    </w:lvl>
    <w:lvl w:ilvl="2" w:tplc="08090005">
      <w:start w:val="1"/>
      <w:numFmt w:val="bullet"/>
      <w:lvlText w:val=""/>
      <w:lvlJc w:val="left"/>
      <w:pPr>
        <w:ind w:left="2517" w:hanging="360"/>
      </w:pPr>
      <w:rPr>
        <w:rFonts w:ascii="Wingdings" w:hAnsi="Wingdings" w:hint="default"/>
      </w:rPr>
    </w:lvl>
    <w:lvl w:ilvl="3" w:tplc="08090001">
      <w:start w:val="1"/>
      <w:numFmt w:val="bullet"/>
      <w:lvlText w:val=""/>
      <w:lvlJc w:val="left"/>
      <w:pPr>
        <w:ind w:left="3237" w:hanging="360"/>
      </w:pPr>
      <w:rPr>
        <w:rFonts w:ascii="Symbol" w:hAnsi="Symbol" w:hint="default"/>
      </w:rPr>
    </w:lvl>
    <w:lvl w:ilvl="4" w:tplc="08090003">
      <w:start w:val="1"/>
      <w:numFmt w:val="bullet"/>
      <w:lvlText w:val="o"/>
      <w:lvlJc w:val="left"/>
      <w:pPr>
        <w:ind w:left="3957" w:hanging="360"/>
      </w:pPr>
      <w:rPr>
        <w:rFonts w:ascii="Courier New" w:hAnsi="Courier New" w:cs="Courier New" w:hint="default"/>
      </w:rPr>
    </w:lvl>
    <w:lvl w:ilvl="5" w:tplc="08090005">
      <w:start w:val="1"/>
      <w:numFmt w:val="bullet"/>
      <w:lvlText w:val=""/>
      <w:lvlJc w:val="left"/>
      <w:pPr>
        <w:ind w:left="4677" w:hanging="360"/>
      </w:pPr>
      <w:rPr>
        <w:rFonts w:ascii="Wingdings" w:hAnsi="Wingdings" w:hint="default"/>
      </w:rPr>
    </w:lvl>
    <w:lvl w:ilvl="6" w:tplc="08090001">
      <w:start w:val="1"/>
      <w:numFmt w:val="bullet"/>
      <w:lvlText w:val=""/>
      <w:lvlJc w:val="left"/>
      <w:pPr>
        <w:ind w:left="5397" w:hanging="360"/>
      </w:pPr>
      <w:rPr>
        <w:rFonts w:ascii="Symbol" w:hAnsi="Symbol" w:hint="default"/>
      </w:rPr>
    </w:lvl>
    <w:lvl w:ilvl="7" w:tplc="08090003">
      <w:start w:val="1"/>
      <w:numFmt w:val="bullet"/>
      <w:lvlText w:val="o"/>
      <w:lvlJc w:val="left"/>
      <w:pPr>
        <w:ind w:left="6117" w:hanging="360"/>
      </w:pPr>
      <w:rPr>
        <w:rFonts w:ascii="Courier New" w:hAnsi="Courier New" w:cs="Courier New" w:hint="default"/>
      </w:rPr>
    </w:lvl>
    <w:lvl w:ilvl="8" w:tplc="08090005">
      <w:start w:val="1"/>
      <w:numFmt w:val="bullet"/>
      <w:lvlText w:val=""/>
      <w:lvlJc w:val="left"/>
      <w:pPr>
        <w:ind w:left="6837" w:hanging="360"/>
      </w:pPr>
      <w:rPr>
        <w:rFonts w:ascii="Wingdings" w:hAnsi="Wingdings" w:hint="default"/>
      </w:rPr>
    </w:lvl>
  </w:abstractNum>
  <w:abstractNum w:abstractNumId="19" w15:restartNumberingAfterBreak="0">
    <w:nsid w:val="0A825F47"/>
    <w:multiLevelType w:val="hybridMultilevel"/>
    <w:tmpl w:val="D6B20CCE"/>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0B015EA7"/>
    <w:multiLevelType w:val="hybridMultilevel"/>
    <w:tmpl w:val="D3C6E0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0B155B5B"/>
    <w:multiLevelType w:val="hybridMultilevel"/>
    <w:tmpl w:val="BC6AD9C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15:restartNumberingAfterBreak="0">
    <w:nsid w:val="0B486CE1"/>
    <w:multiLevelType w:val="hybridMultilevel"/>
    <w:tmpl w:val="A420DCB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0B84739E"/>
    <w:multiLevelType w:val="hybridMultilevel"/>
    <w:tmpl w:val="886C40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 w15:restartNumberingAfterBreak="0">
    <w:nsid w:val="0C781C22"/>
    <w:multiLevelType w:val="hybridMultilevel"/>
    <w:tmpl w:val="A1A025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15:restartNumberingAfterBreak="0">
    <w:nsid w:val="0CE26DA1"/>
    <w:multiLevelType w:val="hybridMultilevel"/>
    <w:tmpl w:val="7EB8EDD6"/>
    <w:lvl w:ilvl="0" w:tplc="08090009">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6" w15:restartNumberingAfterBreak="0">
    <w:nsid w:val="0D0368EE"/>
    <w:multiLevelType w:val="hybridMultilevel"/>
    <w:tmpl w:val="784C63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0D54112A"/>
    <w:multiLevelType w:val="hybridMultilevel"/>
    <w:tmpl w:val="34A4D316"/>
    <w:lvl w:ilvl="0" w:tplc="52E6CEE4">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0E1A2E0D"/>
    <w:multiLevelType w:val="hybridMultilevel"/>
    <w:tmpl w:val="EE7EF13C"/>
    <w:lvl w:ilvl="0" w:tplc="FDD47228">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0E1C7F83"/>
    <w:multiLevelType w:val="hybridMultilevel"/>
    <w:tmpl w:val="DAD84F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0E812425"/>
    <w:multiLevelType w:val="hybridMultilevel"/>
    <w:tmpl w:val="5E6A6FF8"/>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1" w15:restartNumberingAfterBreak="0">
    <w:nsid w:val="0F2D728E"/>
    <w:multiLevelType w:val="hybridMultilevel"/>
    <w:tmpl w:val="DCE4912C"/>
    <w:lvl w:ilvl="0" w:tplc="0809000B">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2" w15:restartNumberingAfterBreak="0">
    <w:nsid w:val="0F4460C7"/>
    <w:multiLevelType w:val="hybridMultilevel"/>
    <w:tmpl w:val="F8D495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0F6E2329"/>
    <w:multiLevelType w:val="hybridMultilevel"/>
    <w:tmpl w:val="395ABAD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0F817B87"/>
    <w:multiLevelType w:val="hybridMultilevel"/>
    <w:tmpl w:val="9D78A8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107C26BF"/>
    <w:multiLevelType w:val="hybridMultilevel"/>
    <w:tmpl w:val="74BAA2B0"/>
    <w:lvl w:ilvl="0" w:tplc="6180F96C">
      <w:start w:val="3"/>
      <w:numFmt w:val="bullet"/>
      <w:lvlText w:val="•"/>
      <w:lvlJc w:val="left"/>
      <w:pPr>
        <w:ind w:left="720" w:hanging="360"/>
      </w:pPr>
      <w:rPr>
        <w:rFonts w:ascii="Tahoma" w:eastAsia="Times New Roman" w:hAnsi="Tahoma"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11714434"/>
    <w:multiLevelType w:val="hybridMultilevel"/>
    <w:tmpl w:val="9DC62A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11DE1740"/>
    <w:multiLevelType w:val="hybridMultilevel"/>
    <w:tmpl w:val="820C6F82"/>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12CA02FA"/>
    <w:multiLevelType w:val="hybridMultilevel"/>
    <w:tmpl w:val="39B2E600"/>
    <w:lvl w:ilvl="0" w:tplc="FDD47228">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12E466FA"/>
    <w:multiLevelType w:val="hybridMultilevel"/>
    <w:tmpl w:val="9E5CDC5A"/>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14F76B22"/>
    <w:multiLevelType w:val="hybridMultilevel"/>
    <w:tmpl w:val="894C926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153D04BC"/>
    <w:multiLevelType w:val="hybridMultilevel"/>
    <w:tmpl w:val="8A2A0C5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15581175"/>
    <w:multiLevelType w:val="hybridMultilevel"/>
    <w:tmpl w:val="C05C139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165A2E63"/>
    <w:multiLevelType w:val="hybridMultilevel"/>
    <w:tmpl w:val="972870A0"/>
    <w:lvl w:ilvl="0" w:tplc="08090001">
      <w:start w:val="1"/>
      <w:numFmt w:val="bullet"/>
      <w:lvlText w:val=""/>
      <w:lvlJc w:val="left"/>
      <w:pPr>
        <w:ind w:left="960" w:hanging="360"/>
      </w:pPr>
      <w:rPr>
        <w:rFonts w:ascii="Symbol" w:hAnsi="Symbol" w:hint="default"/>
      </w:rPr>
    </w:lvl>
    <w:lvl w:ilvl="1" w:tplc="08090003">
      <w:start w:val="1"/>
      <w:numFmt w:val="bullet"/>
      <w:lvlText w:val="o"/>
      <w:lvlJc w:val="left"/>
      <w:pPr>
        <w:ind w:left="1680" w:hanging="360"/>
      </w:pPr>
      <w:rPr>
        <w:rFonts w:ascii="Courier New" w:hAnsi="Courier New" w:cs="Courier New" w:hint="default"/>
      </w:rPr>
    </w:lvl>
    <w:lvl w:ilvl="2" w:tplc="08090005">
      <w:start w:val="1"/>
      <w:numFmt w:val="bullet"/>
      <w:lvlText w:val=""/>
      <w:lvlJc w:val="left"/>
      <w:pPr>
        <w:ind w:left="2400" w:hanging="360"/>
      </w:pPr>
      <w:rPr>
        <w:rFonts w:ascii="Wingdings" w:hAnsi="Wingdings" w:hint="default"/>
      </w:rPr>
    </w:lvl>
    <w:lvl w:ilvl="3" w:tplc="08090001">
      <w:start w:val="1"/>
      <w:numFmt w:val="bullet"/>
      <w:lvlText w:val=""/>
      <w:lvlJc w:val="left"/>
      <w:pPr>
        <w:ind w:left="3120" w:hanging="360"/>
      </w:pPr>
      <w:rPr>
        <w:rFonts w:ascii="Symbol" w:hAnsi="Symbol" w:hint="default"/>
      </w:rPr>
    </w:lvl>
    <w:lvl w:ilvl="4" w:tplc="08090003">
      <w:start w:val="1"/>
      <w:numFmt w:val="bullet"/>
      <w:lvlText w:val="o"/>
      <w:lvlJc w:val="left"/>
      <w:pPr>
        <w:ind w:left="3840" w:hanging="360"/>
      </w:pPr>
      <w:rPr>
        <w:rFonts w:ascii="Courier New" w:hAnsi="Courier New" w:cs="Courier New" w:hint="default"/>
      </w:rPr>
    </w:lvl>
    <w:lvl w:ilvl="5" w:tplc="08090005">
      <w:start w:val="1"/>
      <w:numFmt w:val="bullet"/>
      <w:lvlText w:val=""/>
      <w:lvlJc w:val="left"/>
      <w:pPr>
        <w:ind w:left="4560" w:hanging="360"/>
      </w:pPr>
      <w:rPr>
        <w:rFonts w:ascii="Wingdings" w:hAnsi="Wingdings" w:hint="default"/>
      </w:rPr>
    </w:lvl>
    <w:lvl w:ilvl="6" w:tplc="08090001">
      <w:start w:val="1"/>
      <w:numFmt w:val="bullet"/>
      <w:lvlText w:val=""/>
      <w:lvlJc w:val="left"/>
      <w:pPr>
        <w:ind w:left="5280" w:hanging="360"/>
      </w:pPr>
      <w:rPr>
        <w:rFonts w:ascii="Symbol" w:hAnsi="Symbol" w:hint="default"/>
      </w:rPr>
    </w:lvl>
    <w:lvl w:ilvl="7" w:tplc="08090003">
      <w:start w:val="1"/>
      <w:numFmt w:val="bullet"/>
      <w:lvlText w:val="o"/>
      <w:lvlJc w:val="left"/>
      <w:pPr>
        <w:ind w:left="6000" w:hanging="360"/>
      </w:pPr>
      <w:rPr>
        <w:rFonts w:ascii="Courier New" w:hAnsi="Courier New" w:cs="Courier New" w:hint="default"/>
      </w:rPr>
    </w:lvl>
    <w:lvl w:ilvl="8" w:tplc="08090005">
      <w:start w:val="1"/>
      <w:numFmt w:val="bullet"/>
      <w:lvlText w:val=""/>
      <w:lvlJc w:val="left"/>
      <w:pPr>
        <w:ind w:left="6720" w:hanging="360"/>
      </w:pPr>
      <w:rPr>
        <w:rFonts w:ascii="Wingdings" w:hAnsi="Wingdings" w:hint="default"/>
      </w:rPr>
    </w:lvl>
  </w:abstractNum>
  <w:abstractNum w:abstractNumId="44" w15:restartNumberingAfterBreak="0">
    <w:nsid w:val="16B37F77"/>
    <w:multiLevelType w:val="hybridMultilevel"/>
    <w:tmpl w:val="86225A4A"/>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5" w15:restartNumberingAfterBreak="0">
    <w:nsid w:val="17974415"/>
    <w:multiLevelType w:val="singleLevel"/>
    <w:tmpl w:val="0409001B"/>
    <w:lvl w:ilvl="0">
      <w:start w:val="1"/>
      <w:numFmt w:val="lowerRoman"/>
      <w:lvlText w:val="%1."/>
      <w:lvlJc w:val="right"/>
      <w:pPr>
        <w:tabs>
          <w:tab w:val="num" w:pos="504"/>
        </w:tabs>
        <w:ind w:left="504" w:hanging="216"/>
      </w:pPr>
    </w:lvl>
  </w:abstractNum>
  <w:abstractNum w:abstractNumId="46" w15:restartNumberingAfterBreak="0">
    <w:nsid w:val="184F5386"/>
    <w:multiLevelType w:val="singleLevel"/>
    <w:tmpl w:val="0409000F"/>
    <w:lvl w:ilvl="0">
      <w:start w:val="1"/>
      <w:numFmt w:val="decimal"/>
      <w:lvlText w:val="%1."/>
      <w:lvlJc w:val="left"/>
      <w:pPr>
        <w:tabs>
          <w:tab w:val="num" w:pos="360"/>
        </w:tabs>
        <w:ind w:left="360" w:hanging="360"/>
      </w:pPr>
    </w:lvl>
  </w:abstractNum>
  <w:abstractNum w:abstractNumId="47" w15:restartNumberingAfterBreak="0">
    <w:nsid w:val="1895365B"/>
    <w:multiLevelType w:val="hybridMultilevel"/>
    <w:tmpl w:val="1F5EAF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193661B6"/>
    <w:multiLevelType w:val="hybridMultilevel"/>
    <w:tmpl w:val="C74651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9" w15:restartNumberingAfterBreak="0">
    <w:nsid w:val="197E3E95"/>
    <w:multiLevelType w:val="hybridMultilevel"/>
    <w:tmpl w:val="9688899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19AE6470"/>
    <w:multiLevelType w:val="hybridMultilevel"/>
    <w:tmpl w:val="D9E85C90"/>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1" w15:restartNumberingAfterBreak="0">
    <w:nsid w:val="19B449FD"/>
    <w:multiLevelType w:val="hybridMultilevel"/>
    <w:tmpl w:val="6A3ACD28"/>
    <w:lvl w:ilvl="0" w:tplc="0409000F">
      <w:start w:val="1"/>
      <w:numFmt w:val="decimal"/>
      <w:lvlText w:val="%1."/>
      <w:lvlJc w:val="left"/>
      <w:pPr>
        <w:tabs>
          <w:tab w:val="num" w:pos="1080"/>
        </w:tabs>
        <w:ind w:left="1080" w:hanging="360"/>
      </w:pPr>
      <w:rPr>
        <w:rFonts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2" w15:restartNumberingAfterBreak="0">
    <w:nsid w:val="19FC0A6F"/>
    <w:multiLevelType w:val="hybridMultilevel"/>
    <w:tmpl w:val="01C4FBA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3" w15:restartNumberingAfterBreak="0">
    <w:nsid w:val="1A1A11AE"/>
    <w:multiLevelType w:val="hybridMultilevel"/>
    <w:tmpl w:val="E962D55A"/>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1AF3146D"/>
    <w:multiLevelType w:val="hybridMultilevel"/>
    <w:tmpl w:val="AF20CC90"/>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5" w15:restartNumberingAfterBreak="0">
    <w:nsid w:val="1B8F60F2"/>
    <w:multiLevelType w:val="hybridMultilevel"/>
    <w:tmpl w:val="D9B8127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1BB41057"/>
    <w:multiLevelType w:val="hybridMultilevel"/>
    <w:tmpl w:val="1AF46C36"/>
    <w:lvl w:ilvl="0" w:tplc="0409000B">
      <w:start w:val="1"/>
      <w:numFmt w:val="bullet"/>
      <w:lvlText w:val=""/>
      <w:lvlJc w:val="left"/>
      <w:pPr>
        <w:tabs>
          <w:tab w:val="num" w:pos="720"/>
        </w:tabs>
        <w:ind w:left="720" w:hanging="360"/>
      </w:pPr>
      <w:rPr>
        <w:rFonts w:ascii="Wingdings" w:hAnsi="Wingdings" w:hint="default"/>
      </w:rPr>
    </w:lvl>
    <w:lvl w:ilvl="1" w:tplc="AFEEAA68">
      <w:start w:val="6"/>
      <w:numFmt w:val="lowerLetter"/>
      <w:lvlText w:val="a)%2"/>
      <w:lvlJc w:val="left"/>
      <w:pPr>
        <w:tabs>
          <w:tab w:val="num" w:pos="1440"/>
        </w:tabs>
        <w:ind w:left="1440" w:hanging="360"/>
      </w:p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1CC0157B"/>
    <w:multiLevelType w:val="hybridMultilevel"/>
    <w:tmpl w:val="92C2C19E"/>
    <w:lvl w:ilvl="0" w:tplc="196A6D70">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8" w15:restartNumberingAfterBreak="0">
    <w:nsid w:val="1D980CD6"/>
    <w:multiLevelType w:val="hybridMultilevel"/>
    <w:tmpl w:val="8648158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59" w15:restartNumberingAfterBreak="0">
    <w:nsid w:val="1DB8606B"/>
    <w:multiLevelType w:val="hybridMultilevel"/>
    <w:tmpl w:val="88A0EF56"/>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1DC950FD"/>
    <w:multiLevelType w:val="hybridMultilevel"/>
    <w:tmpl w:val="66A68FD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1DCA0B66"/>
    <w:multiLevelType w:val="hybridMultilevel"/>
    <w:tmpl w:val="06ECD53A"/>
    <w:lvl w:ilvl="0" w:tplc="0809000B">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62" w15:restartNumberingAfterBreak="0">
    <w:nsid w:val="1E0E46DC"/>
    <w:multiLevelType w:val="hybridMultilevel"/>
    <w:tmpl w:val="9B2678AE"/>
    <w:lvl w:ilvl="0" w:tplc="04090017">
      <w:start w:val="1"/>
      <w:numFmt w:val="lowerLetter"/>
      <w:lvlText w:val="%1)"/>
      <w:lvlJc w:val="left"/>
      <w:pPr>
        <w:tabs>
          <w:tab w:val="num" w:pos="720"/>
        </w:tabs>
        <w:ind w:left="720" w:hanging="360"/>
      </w:pPr>
    </w:lvl>
    <w:lvl w:ilvl="1" w:tplc="52E6CEE4">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3" w15:restartNumberingAfterBreak="0">
    <w:nsid w:val="1FA83739"/>
    <w:multiLevelType w:val="hybridMultilevel"/>
    <w:tmpl w:val="474E0D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1FDC6F9B"/>
    <w:multiLevelType w:val="hybridMultilevel"/>
    <w:tmpl w:val="DFE036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205A52E5"/>
    <w:multiLevelType w:val="hybridMultilevel"/>
    <w:tmpl w:val="E496F560"/>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206320AC"/>
    <w:multiLevelType w:val="hybridMultilevel"/>
    <w:tmpl w:val="DAE89BBA"/>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7" w15:restartNumberingAfterBreak="0">
    <w:nsid w:val="21200495"/>
    <w:multiLevelType w:val="hybridMultilevel"/>
    <w:tmpl w:val="A1A025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8" w15:restartNumberingAfterBreak="0">
    <w:nsid w:val="21A729DC"/>
    <w:multiLevelType w:val="hybridMultilevel"/>
    <w:tmpl w:val="A502DD14"/>
    <w:lvl w:ilvl="0" w:tplc="6180F96C">
      <w:start w:val="3"/>
      <w:numFmt w:val="bullet"/>
      <w:lvlText w:val="•"/>
      <w:lvlJc w:val="left"/>
      <w:pPr>
        <w:ind w:left="1440" w:hanging="360"/>
      </w:pPr>
      <w:rPr>
        <w:rFonts w:ascii="Tahoma" w:eastAsia="Times New Roman" w:hAnsi="Tahoma"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9" w15:restartNumberingAfterBreak="0">
    <w:nsid w:val="21B72176"/>
    <w:multiLevelType w:val="hybridMultilevel"/>
    <w:tmpl w:val="D3D06D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21EB72F1"/>
    <w:multiLevelType w:val="singleLevel"/>
    <w:tmpl w:val="C42EC806"/>
    <w:lvl w:ilvl="0">
      <w:start w:val="2"/>
      <w:numFmt w:val="bullet"/>
      <w:lvlText w:val=""/>
      <w:lvlJc w:val="left"/>
      <w:pPr>
        <w:tabs>
          <w:tab w:val="num" w:pos="360"/>
        </w:tabs>
        <w:ind w:left="360" w:hanging="360"/>
      </w:pPr>
      <w:rPr>
        <w:rFonts w:ascii="Wingdings" w:hAnsi="Wingdings" w:hint="default"/>
        <w:b/>
        <w:i w:val="0"/>
        <w:sz w:val="28"/>
      </w:rPr>
    </w:lvl>
  </w:abstractNum>
  <w:abstractNum w:abstractNumId="71" w15:restartNumberingAfterBreak="0">
    <w:nsid w:val="22303428"/>
    <w:multiLevelType w:val="multilevel"/>
    <w:tmpl w:val="5D089A74"/>
    <w:lvl w:ilvl="0">
      <w:start w:val="1"/>
      <w:numFmt w:val="decimal"/>
      <w:lvlText w:val="%1."/>
      <w:lvlJc w:val="left"/>
      <w:pPr>
        <w:tabs>
          <w:tab w:val="num" w:pos="1440"/>
        </w:tabs>
        <w:ind w:left="720" w:firstLine="0"/>
      </w:pPr>
    </w:lvl>
    <w:lvl w:ilvl="1">
      <w:start w:val="1"/>
      <w:numFmt w:val="lowerLetter"/>
      <w:lvlText w:val="%2."/>
      <w:lvlJc w:val="left"/>
      <w:pPr>
        <w:tabs>
          <w:tab w:val="num" w:pos="2160"/>
        </w:tabs>
        <w:ind w:left="2160" w:hanging="720"/>
      </w:pPr>
    </w:lvl>
    <w:lvl w:ilvl="2">
      <w:start w:val="1"/>
      <w:numFmt w:val="lowerRoman"/>
      <w:lvlText w:val="%3)"/>
      <w:lvlJc w:val="left"/>
      <w:pPr>
        <w:tabs>
          <w:tab w:val="num" w:pos="2880"/>
        </w:tabs>
        <w:ind w:left="2880" w:hanging="720"/>
      </w:pPr>
      <w:rPr>
        <w:rFonts w:ascii="Arial" w:hAnsi="Arial" w:cs="Times New Roman" w:hint="default"/>
        <w:color w:val="auto"/>
        <w:sz w:val="22"/>
        <w:szCs w:val="22"/>
      </w:rPr>
    </w:lvl>
    <w:lvl w:ilvl="3">
      <w:start w:val="1"/>
      <w:numFmt w:val="lowerLetter"/>
      <w:lvlText w:val="%4)"/>
      <w:lvlJc w:val="left"/>
      <w:pPr>
        <w:tabs>
          <w:tab w:val="num" w:pos="3600"/>
        </w:tabs>
        <w:ind w:left="3600" w:hanging="720"/>
      </w:pPr>
    </w:lvl>
    <w:lvl w:ilvl="4">
      <w:start w:val="1"/>
      <w:numFmt w:val="decimal"/>
      <w:lvlText w:val="(%5)"/>
      <w:lvlJc w:val="left"/>
      <w:pPr>
        <w:tabs>
          <w:tab w:val="num" w:pos="4320"/>
        </w:tabs>
        <w:ind w:left="4320" w:hanging="720"/>
      </w:pPr>
    </w:lvl>
    <w:lvl w:ilvl="5">
      <w:start w:val="1"/>
      <w:numFmt w:val="lowerRoman"/>
      <w:lvlText w:val="(%6)"/>
      <w:lvlJc w:val="left"/>
      <w:pPr>
        <w:tabs>
          <w:tab w:val="num" w:pos="5040"/>
        </w:tabs>
        <w:ind w:left="5040" w:hanging="720"/>
      </w:pPr>
    </w:lvl>
    <w:lvl w:ilvl="6">
      <w:start w:val="1"/>
      <w:numFmt w:val="decimal"/>
      <w:lvlText w:val="%7."/>
      <w:lvlJc w:val="left"/>
      <w:pPr>
        <w:tabs>
          <w:tab w:val="num" w:pos="5760"/>
        </w:tabs>
        <w:ind w:left="5760" w:hanging="720"/>
      </w:pPr>
    </w:lvl>
    <w:lvl w:ilvl="7">
      <w:start w:val="1"/>
      <w:numFmt w:val="lowerLetter"/>
      <w:lvlText w:val="%8."/>
      <w:lvlJc w:val="left"/>
      <w:pPr>
        <w:tabs>
          <w:tab w:val="num" w:pos="6480"/>
        </w:tabs>
        <w:ind w:left="6480" w:hanging="720"/>
      </w:pPr>
    </w:lvl>
    <w:lvl w:ilvl="8">
      <w:start w:val="1"/>
      <w:numFmt w:val="lowerRoman"/>
      <w:lvlText w:val="%9."/>
      <w:lvlJc w:val="left"/>
      <w:pPr>
        <w:tabs>
          <w:tab w:val="num" w:pos="7200"/>
        </w:tabs>
        <w:ind w:left="7200" w:hanging="720"/>
      </w:pPr>
    </w:lvl>
  </w:abstractNum>
  <w:abstractNum w:abstractNumId="72" w15:restartNumberingAfterBreak="0">
    <w:nsid w:val="22357313"/>
    <w:multiLevelType w:val="hybridMultilevel"/>
    <w:tmpl w:val="DDB868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22EB4575"/>
    <w:multiLevelType w:val="hybridMultilevel"/>
    <w:tmpl w:val="20A4B1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4" w15:restartNumberingAfterBreak="0">
    <w:nsid w:val="22FA7D70"/>
    <w:multiLevelType w:val="hybridMultilevel"/>
    <w:tmpl w:val="99C6DD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5" w15:restartNumberingAfterBreak="0">
    <w:nsid w:val="23176442"/>
    <w:multiLevelType w:val="hybridMultilevel"/>
    <w:tmpl w:val="0B8658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236803B5"/>
    <w:multiLevelType w:val="hybridMultilevel"/>
    <w:tmpl w:val="216C7EA0"/>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25C3681C"/>
    <w:multiLevelType w:val="hybridMultilevel"/>
    <w:tmpl w:val="897498D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8" w15:restartNumberingAfterBreak="0">
    <w:nsid w:val="26007B0E"/>
    <w:multiLevelType w:val="hybridMultilevel"/>
    <w:tmpl w:val="4CA4B0A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9" w15:restartNumberingAfterBreak="0">
    <w:nsid w:val="263A2CBF"/>
    <w:multiLevelType w:val="hybridMultilevel"/>
    <w:tmpl w:val="CD5E26CA"/>
    <w:lvl w:ilvl="0" w:tplc="08090001">
      <w:start w:val="1"/>
      <w:numFmt w:val="bullet"/>
      <w:lvlText w:val=""/>
      <w:lvlJc w:val="left"/>
      <w:pPr>
        <w:tabs>
          <w:tab w:val="num" w:pos="360"/>
        </w:tabs>
        <w:ind w:left="360" w:hanging="360"/>
      </w:pPr>
      <w:rPr>
        <w:rFonts w:ascii="Symbol" w:hAnsi="Symbol" w:hint="default"/>
      </w:rPr>
    </w:lvl>
    <w:lvl w:ilvl="1" w:tplc="0809000F">
      <w:start w:val="1"/>
      <w:numFmt w:val="decimal"/>
      <w:lvlText w:val="%2."/>
      <w:lvlJc w:val="left"/>
      <w:pPr>
        <w:tabs>
          <w:tab w:val="num" w:pos="1080"/>
        </w:tabs>
        <w:ind w:left="1080" w:hanging="360"/>
      </w:p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80" w15:restartNumberingAfterBreak="0">
    <w:nsid w:val="269B373E"/>
    <w:multiLevelType w:val="hybridMultilevel"/>
    <w:tmpl w:val="E6A4AA64"/>
    <w:lvl w:ilvl="0" w:tplc="08090001">
      <w:start w:val="1"/>
      <w:numFmt w:val="bullet"/>
      <w:lvlText w:val=""/>
      <w:lvlJc w:val="left"/>
      <w:pPr>
        <w:ind w:left="1440" w:hanging="360"/>
      </w:pPr>
      <w:rPr>
        <w:rFonts w:ascii="Symbol" w:hAnsi="Symbol"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1" w15:restartNumberingAfterBreak="0">
    <w:nsid w:val="26AD00CB"/>
    <w:multiLevelType w:val="hybridMultilevel"/>
    <w:tmpl w:val="142C59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2" w15:restartNumberingAfterBreak="0">
    <w:nsid w:val="26B22C9C"/>
    <w:multiLevelType w:val="hybridMultilevel"/>
    <w:tmpl w:val="DB6C7D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3" w15:restartNumberingAfterBreak="0">
    <w:nsid w:val="288829EE"/>
    <w:multiLevelType w:val="hybridMultilevel"/>
    <w:tmpl w:val="A9E424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4" w15:restartNumberingAfterBreak="0">
    <w:nsid w:val="297B0560"/>
    <w:multiLevelType w:val="hybridMultilevel"/>
    <w:tmpl w:val="C97407B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2A0A729B"/>
    <w:multiLevelType w:val="hybridMultilevel"/>
    <w:tmpl w:val="12FC9AE0"/>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86" w15:restartNumberingAfterBreak="0">
    <w:nsid w:val="2A3851CC"/>
    <w:multiLevelType w:val="hybridMultilevel"/>
    <w:tmpl w:val="736A3D54"/>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7" w15:restartNumberingAfterBreak="0">
    <w:nsid w:val="2E3D2296"/>
    <w:multiLevelType w:val="hybridMultilevel"/>
    <w:tmpl w:val="E64CA8A0"/>
    <w:lvl w:ilvl="0" w:tplc="08090017">
      <w:start w:val="1"/>
      <w:numFmt w:val="lowerLetter"/>
      <w:lvlText w:val="%1)"/>
      <w:lvlJc w:val="left"/>
      <w:pPr>
        <w:tabs>
          <w:tab w:val="num" w:pos="360"/>
        </w:tabs>
        <w:ind w:left="360" w:hanging="360"/>
      </w:pPr>
    </w:lvl>
    <w:lvl w:ilvl="1" w:tplc="0809000B">
      <w:start w:val="1"/>
      <w:numFmt w:val="bullet"/>
      <w:lvlText w:val=""/>
      <w:lvlJc w:val="left"/>
      <w:pPr>
        <w:tabs>
          <w:tab w:val="num" w:pos="1080"/>
        </w:tabs>
        <w:ind w:left="1080" w:hanging="360"/>
      </w:pPr>
      <w:rPr>
        <w:rFonts w:ascii="Wingdings" w:hAnsi="Wingding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8" w15:restartNumberingAfterBreak="0">
    <w:nsid w:val="2E511F71"/>
    <w:multiLevelType w:val="hybridMultilevel"/>
    <w:tmpl w:val="2EC802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2F093338"/>
    <w:multiLevelType w:val="hybridMultilevel"/>
    <w:tmpl w:val="7FE2623C"/>
    <w:lvl w:ilvl="0" w:tplc="0809000B">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90" w15:restartNumberingAfterBreak="0">
    <w:nsid w:val="2F0E6657"/>
    <w:multiLevelType w:val="hybridMultilevel"/>
    <w:tmpl w:val="2262649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1" w15:restartNumberingAfterBreak="0">
    <w:nsid w:val="2F56215D"/>
    <w:multiLevelType w:val="hybridMultilevel"/>
    <w:tmpl w:val="4B56A9E2"/>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2" w15:restartNumberingAfterBreak="0">
    <w:nsid w:val="308400D8"/>
    <w:multiLevelType w:val="hybridMultilevel"/>
    <w:tmpl w:val="57548276"/>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3" w15:restartNumberingAfterBreak="0">
    <w:nsid w:val="30AE2F02"/>
    <w:multiLevelType w:val="hybridMultilevel"/>
    <w:tmpl w:val="20F81024"/>
    <w:lvl w:ilvl="0" w:tplc="08090017">
      <w:start w:val="1"/>
      <w:numFmt w:val="lowerLetter"/>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94" w15:restartNumberingAfterBreak="0">
    <w:nsid w:val="30CF40D0"/>
    <w:multiLevelType w:val="hybridMultilevel"/>
    <w:tmpl w:val="6D00262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5" w15:restartNumberingAfterBreak="0">
    <w:nsid w:val="32E42169"/>
    <w:multiLevelType w:val="hybridMultilevel"/>
    <w:tmpl w:val="50CE73B4"/>
    <w:lvl w:ilvl="0" w:tplc="04090001">
      <w:start w:val="1"/>
      <w:numFmt w:val="bullet"/>
      <w:lvlText w:val=""/>
      <w:lvlJc w:val="left"/>
      <w:pPr>
        <w:tabs>
          <w:tab w:val="num" w:pos="720"/>
        </w:tabs>
        <w:ind w:left="720" w:hanging="360"/>
      </w:pPr>
      <w:rPr>
        <w:rFonts w:ascii="Symbol" w:hAnsi="Symbol" w:hint="default"/>
      </w:rPr>
    </w:lvl>
    <w:lvl w:ilvl="1" w:tplc="52E6CEE4">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334400E1"/>
    <w:multiLevelType w:val="hybridMultilevel"/>
    <w:tmpl w:val="D294F9E6"/>
    <w:lvl w:ilvl="0" w:tplc="08090001">
      <w:start w:val="1"/>
      <w:numFmt w:val="bullet"/>
      <w:lvlText w:val=""/>
      <w:lvlJc w:val="left"/>
      <w:pPr>
        <w:tabs>
          <w:tab w:val="num" w:pos="720"/>
        </w:tabs>
        <w:ind w:left="720" w:hanging="360"/>
      </w:pPr>
      <w:rPr>
        <w:rFonts w:ascii="Symbol" w:hAnsi="Symbol" w:hint="default"/>
      </w:rPr>
    </w:lvl>
    <w:lvl w:ilvl="1" w:tplc="A8680AF0">
      <w:numFmt w:val="bullet"/>
      <w:lvlText w:val="-"/>
      <w:lvlJc w:val="left"/>
      <w:pPr>
        <w:tabs>
          <w:tab w:val="num" w:pos="1440"/>
        </w:tabs>
        <w:ind w:left="1440" w:hanging="360"/>
      </w:pPr>
      <w:rPr>
        <w:rFonts w:ascii="Arial" w:eastAsia="Times New Roman" w:hAnsi="Arial"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3357471A"/>
    <w:multiLevelType w:val="hybridMultilevel"/>
    <w:tmpl w:val="CC323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34282921"/>
    <w:multiLevelType w:val="hybridMultilevel"/>
    <w:tmpl w:val="897A9C58"/>
    <w:lvl w:ilvl="0" w:tplc="5472129A">
      <w:start w:val="1"/>
      <w:numFmt w:val="lowerLetter"/>
      <w:lvlText w:val="(%1)"/>
      <w:lvlJc w:val="left"/>
      <w:pPr>
        <w:tabs>
          <w:tab w:val="num" w:pos="1440"/>
        </w:tabs>
        <w:ind w:left="1440" w:hanging="720"/>
      </w:pPr>
    </w:lvl>
    <w:lvl w:ilvl="1" w:tplc="CF5EC262">
      <w:start w:val="1"/>
      <w:numFmt w:val="lowerLetter"/>
      <w:lvlText w:val="(%2)"/>
      <w:lvlJc w:val="left"/>
      <w:pPr>
        <w:tabs>
          <w:tab w:val="num" w:pos="2160"/>
        </w:tabs>
        <w:ind w:left="2160" w:hanging="720"/>
      </w:pPr>
    </w:lvl>
    <w:lvl w:ilvl="2" w:tplc="06961814">
      <w:start w:val="5"/>
      <w:numFmt w:val="decimal"/>
      <w:lvlText w:val="%3."/>
      <w:lvlJc w:val="left"/>
      <w:pPr>
        <w:tabs>
          <w:tab w:val="num" w:pos="3060"/>
        </w:tabs>
        <w:ind w:left="3060" w:hanging="720"/>
      </w:pPr>
    </w:lvl>
    <w:lvl w:ilvl="3" w:tplc="161ED624">
      <w:start w:val="2"/>
      <w:numFmt w:val="bullet"/>
      <w:lvlText w:val=""/>
      <w:lvlJc w:val="left"/>
      <w:pPr>
        <w:tabs>
          <w:tab w:val="num" w:pos="3600"/>
        </w:tabs>
        <w:ind w:left="3600" w:hanging="720"/>
      </w:pPr>
      <w:rPr>
        <w:rFonts w:ascii="Symbol" w:eastAsia="Times New Roman" w:hAnsi="Symbol" w:cs="Times New Roman" w:hint="default"/>
      </w:rPr>
    </w:lvl>
    <w:lvl w:ilvl="4" w:tplc="5194095A">
      <w:numFmt w:val="bullet"/>
      <w:lvlText w:val=""/>
      <w:lvlJc w:val="left"/>
      <w:pPr>
        <w:tabs>
          <w:tab w:val="num" w:pos="3960"/>
        </w:tabs>
        <w:ind w:left="3960" w:hanging="360"/>
      </w:pPr>
      <w:rPr>
        <w:rFonts w:ascii="Wingdings" w:eastAsia="Times New Roman" w:hAnsi="Wingdings" w:cs="Times New Roman" w:hint="default"/>
      </w:rPr>
    </w:lvl>
    <w:lvl w:ilvl="5" w:tplc="6D68B3DA">
      <w:start w:val="1"/>
      <w:numFmt w:val="lowerLetter"/>
      <w:lvlText w:val="%6)"/>
      <w:lvlJc w:val="left"/>
      <w:pPr>
        <w:tabs>
          <w:tab w:val="num" w:pos="4935"/>
        </w:tabs>
        <w:ind w:left="4935" w:hanging="435"/>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99" w15:restartNumberingAfterBreak="0">
    <w:nsid w:val="349A4298"/>
    <w:multiLevelType w:val="hybridMultilevel"/>
    <w:tmpl w:val="F92C92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35604FDE"/>
    <w:multiLevelType w:val="hybridMultilevel"/>
    <w:tmpl w:val="92B0ED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1" w15:restartNumberingAfterBreak="0">
    <w:nsid w:val="36BC7997"/>
    <w:multiLevelType w:val="hybridMultilevel"/>
    <w:tmpl w:val="F5681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37626726"/>
    <w:multiLevelType w:val="hybridMultilevel"/>
    <w:tmpl w:val="B9DE1C28"/>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3" w15:restartNumberingAfterBreak="0">
    <w:nsid w:val="381412A7"/>
    <w:multiLevelType w:val="hybridMultilevel"/>
    <w:tmpl w:val="96C8F1B0"/>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4" w15:restartNumberingAfterBreak="0">
    <w:nsid w:val="39B62B90"/>
    <w:multiLevelType w:val="hybridMultilevel"/>
    <w:tmpl w:val="E00CA6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39CA3AD1"/>
    <w:multiLevelType w:val="hybridMultilevel"/>
    <w:tmpl w:val="E5E66EB6"/>
    <w:lvl w:ilvl="0" w:tplc="52E6CEE4">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3A51042E"/>
    <w:multiLevelType w:val="hybridMultilevel"/>
    <w:tmpl w:val="E5FC7718"/>
    <w:lvl w:ilvl="0" w:tplc="52E6CEE4">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7" w15:restartNumberingAfterBreak="0">
    <w:nsid w:val="3B432EDC"/>
    <w:multiLevelType w:val="hybridMultilevel"/>
    <w:tmpl w:val="BDC4971E"/>
    <w:lvl w:ilvl="0" w:tplc="04090001">
      <w:start w:val="1"/>
      <w:numFmt w:val="bullet"/>
      <w:pStyle w:val="Bulleta"/>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8" w15:restartNumberingAfterBreak="0">
    <w:nsid w:val="3D576559"/>
    <w:multiLevelType w:val="hybridMultilevel"/>
    <w:tmpl w:val="C98EF30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09" w15:restartNumberingAfterBreak="0">
    <w:nsid w:val="3D937270"/>
    <w:multiLevelType w:val="hybridMultilevel"/>
    <w:tmpl w:val="EAEAB5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0" w15:restartNumberingAfterBreak="0">
    <w:nsid w:val="400B34EC"/>
    <w:multiLevelType w:val="hybridMultilevel"/>
    <w:tmpl w:val="E19803C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1" w15:restartNumberingAfterBreak="0">
    <w:nsid w:val="42656475"/>
    <w:multiLevelType w:val="hybridMultilevel"/>
    <w:tmpl w:val="5C189FE8"/>
    <w:lvl w:ilvl="0" w:tplc="04090003">
      <w:start w:val="1"/>
      <w:numFmt w:val="bullet"/>
      <w:lvlText w:val="o"/>
      <w:lvlJc w:val="left"/>
      <w:pPr>
        <w:tabs>
          <w:tab w:val="num" w:pos="1080"/>
        </w:tabs>
        <w:ind w:left="1080" w:hanging="360"/>
      </w:pPr>
      <w:rPr>
        <w:rFonts w:ascii="Courier New" w:hAnsi="Courier New" w:cs="Courier New"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2" w15:restartNumberingAfterBreak="0">
    <w:nsid w:val="42C0720D"/>
    <w:multiLevelType w:val="hybridMultilevel"/>
    <w:tmpl w:val="13CE4E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3" w15:restartNumberingAfterBreak="0">
    <w:nsid w:val="42CE2D15"/>
    <w:multiLevelType w:val="singleLevel"/>
    <w:tmpl w:val="E8D6E79E"/>
    <w:lvl w:ilvl="0">
      <w:start w:val="1"/>
      <w:numFmt w:val="bullet"/>
      <w:lvlText w:val=""/>
      <w:lvlJc w:val="left"/>
      <w:pPr>
        <w:tabs>
          <w:tab w:val="num" w:pos="360"/>
        </w:tabs>
        <w:ind w:left="360" w:hanging="360"/>
      </w:pPr>
      <w:rPr>
        <w:rFonts w:ascii="Symbol" w:hAnsi="Symbol" w:hint="default"/>
      </w:rPr>
    </w:lvl>
  </w:abstractNum>
  <w:abstractNum w:abstractNumId="114" w15:restartNumberingAfterBreak="0">
    <w:nsid w:val="42D119BE"/>
    <w:multiLevelType w:val="hybridMultilevel"/>
    <w:tmpl w:val="79368068"/>
    <w:lvl w:ilvl="0" w:tplc="08090009">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15" w15:restartNumberingAfterBreak="0">
    <w:nsid w:val="43902186"/>
    <w:multiLevelType w:val="hybridMultilevel"/>
    <w:tmpl w:val="9618B87A"/>
    <w:lvl w:ilvl="0" w:tplc="0809000F">
      <w:start w:val="1"/>
      <w:numFmt w:val="decimal"/>
      <w:lvlText w:val="%1."/>
      <w:lvlJc w:val="left"/>
      <w:pPr>
        <w:ind w:left="1287" w:hanging="360"/>
      </w:p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16" w15:restartNumberingAfterBreak="0">
    <w:nsid w:val="43E619FF"/>
    <w:multiLevelType w:val="hybridMultilevel"/>
    <w:tmpl w:val="6C462C34"/>
    <w:lvl w:ilvl="0" w:tplc="08090001">
      <w:start w:val="1"/>
      <w:numFmt w:val="bullet"/>
      <w:lvlText w:val=""/>
      <w:lvlJc w:val="left"/>
      <w:pPr>
        <w:tabs>
          <w:tab w:val="num" w:pos="360"/>
        </w:tabs>
        <w:ind w:left="360" w:hanging="360"/>
      </w:pPr>
      <w:rPr>
        <w:rFonts w:ascii="Symbol" w:hAnsi="Symbol" w:hint="default"/>
      </w:rPr>
    </w:lvl>
    <w:lvl w:ilvl="1" w:tplc="0809000F">
      <w:start w:val="1"/>
      <w:numFmt w:val="decimal"/>
      <w:lvlText w:val="%2."/>
      <w:lvlJc w:val="left"/>
      <w:pPr>
        <w:tabs>
          <w:tab w:val="num" w:pos="1080"/>
        </w:tabs>
        <w:ind w:left="1080" w:hanging="360"/>
      </w:p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17" w15:restartNumberingAfterBreak="0">
    <w:nsid w:val="43E73619"/>
    <w:multiLevelType w:val="hybridMultilevel"/>
    <w:tmpl w:val="2758B124"/>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8" w15:restartNumberingAfterBreak="0">
    <w:nsid w:val="44104C27"/>
    <w:multiLevelType w:val="hybridMultilevel"/>
    <w:tmpl w:val="505AEC5E"/>
    <w:lvl w:ilvl="0" w:tplc="B3622734">
      <w:start w:val="1"/>
      <w:numFmt w:val="lowerLetter"/>
      <w:lvlText w:val="(%1)"/>
      <w:lvlJc w:val="left"/>
      <w:pPr>
        <w:ind w:left="785" w:hanging="360"/>
      </w:pPr>
    </w:lvl>
    <w:lvl w:ilvl="1" w:tplc="08090019">
      <w:start w:val="1"/>
      <w:numFmt w:val="lowerLetter"/>
      <w:lvlText w:val="%2."/>
      <w:lvlJc w:val="left"/>
      <w:pPr>
        <w:ind w:left="1505" w:hanging="360"/>
      </w:pPr>
    </w:lvl>
    <w:lvl w:ilvl="2" w:tplc="0809001B">
      <w:start w:val="1"/>
      <w:numFmt w:val="lowerRoman"/>
      <w:lvlText w:val="%3."/>
      <w:lvlJc w:val="right"/>
      <w:pPr>
        <w:ind w:left="2225" w:hanging="180"/>
      </w:pPr>
    </w:lvl>
    <w:lvl w:ilvl="3" w:tplc="0809000F">
      <w:start w:val="1"/>
      <w:numFmt w:val="decimal"/>
      <w:lvlText w:val="%4."/>
      <w:lvlJc w:val="left"/>
      <w:pPr>
        <w:ind w:left="2945" w:hanging="360"/>
      </w:pPr>
    </w:lvl>
    <w:lvl w:ilvl="4" w:tplc="08090019">
      <w:start w:val="1"/>
      <w:numFmt w:val="lowerLetter"/>
      <w:lvlText w:val="%5."/>
      <w:lvlJc w:val="left"/>
      <w:pPr>
        <w:ind w:left="3665" w:hanging="360"/>
      </w:pPr>
    </w:lvl>
    <w:lvl w:ilvl="5" w:tplc="0809001B">
      <w:start w:val="1"/>
      <w:numFmt w:val="lowerRoman"/>
      <w:lvlText w:val="%6."/>
      <w:lvlJc w:val="right"/>
      <w:pPr>
        <w:ind w:left="4385" w:hanging="180"/>
      </w:pPr>
    </w:lvl>
    <w:lvl w:ilvl="6" w:tplc="0809000F">
      <w:start w:val="1"/>
      <w:numFmt w:val="decimal"/>
      <w:lvlText w:val="%7."/>
      <w:lvlJc w:val="left"/>
      <w:pPr>
        <w:ind w:left="5105" w:hanging="360"/>
      </w:pPr>
    </w:lvl>
    <w:lvl w:ilvl="7" w:tplc="08090019">
      <w:start w:val="1"/>
      <w:numFmt w:val="lowerLetter"/>
      <w:lvlText w:val="%8."/>
      <w:lvlJc w:val="left"/>
      <w:pPr>
        <w:ind w:left="5825" w:hanging="360"/>
      </w:pPr>
    </w:lvl>
    <w:lvl w:ilvl="8" w:tplc="0809001B">
      <w:start w:val="1"/>
      <w:numFmt w:val="lowerRoman"/>
      <w:lvlText w:val="%9."/>
      <w:lvlJc w:val="right"/>
      <w:pPr>
        <w:ind w:left="6545" w:hanging="180"/>
      </w:pPr>
    </w:lvl>
  </w:abstractNum>
  <w:abstractNum w:abstractNumId="119" w15:restartNumberingAfterBreak="0">
    <w:nsid w:val="44437D90"/>
    <w:multiLevelType w:val="hybridMultilevel"/>
    <w:tmpl w:val="B6F2DF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0" w15:restartNumberingAfterBreak="0">
    <w:nsid w:val="44F51AEC"/>
    <w:multiLevelType w:val="hybridMultilevel"/>
    <w:tmpl w:val="05B43B08"/>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1" w15:restartNumberingAfterBreak="0">
    <w:nsid w:val="45114DFF"/>
    <w:multiLevelType w:val="hybridMultilevel"/>
    <w:tmpl w:val="DF6854C2"/>
    <w:lvl w:ilvl="0" w:tplc="08090017">
      <w:start w:val="1"/>
      <w:numFmt w:val="lowerLetter"/>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22" w15:restartNumberingAfterBreak="0">
    <w:nsid w:val="452D1EDB"/>
    <w:multiLevelType w:val="singleLevel"/>
    <w:tmpl w:val="C01A4E00"/>
    <w:lvl w:ilvl="0">
      <w:start w:val="2"/>
      <w:numFmt w:val="bullet"/>
      <w:lvlText w:val="-"/>
      <w:lvlJc w:val="left"/>
      <w:pPr>
        <w:tabs>
          <w:tab w:val="num" w:pos="1080"/>
        </w:tabs>
        <w:ind w:left="1080" w:hanging="360"/>
      </w:pPr>
      <w:rPr>
        <w:rFonts w:ascii="Times New Roman" w:hAnsi="Times New Roman" w:cs="Times New Roman" w:hint="default"/>
      </w:rPr>
    </w:lvl>
  </w:abstractNum>
  <w:abstractNum w:abstractNumId="123" w15:restartNumberingAfterBreak="0">
    <w:nsid w:val="45CF5D17"/>
    <w:multiLevelType w:val="hybridMultilevel"/>
    <w:tmpl w:val="3684D094"/>
    <w:lvl w:ilvl="0" w:tplc="34B679EE">
      <w:numFmt w:val="bullet"/>
      <w:lvlText w:val="-"/>
      <w:lvlJc w:val="left"/>
      <w:pPr>
        <w:ind w:left="720" w:hanging="360"/>
      </w:pPr>
      <w:rPr>
        <w:rFonts w:ascii="Arial" w:eastAsia="Times New Roman" w:hAnsi="Arial" w:cs="Arial" w:hint="default"/>
      </w:rPr>
    </w:lvl>
    <w:lvl w:ilvl="1" w:tplc="34B679EE">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463D658A"/>
    <w:multiLevelType w:val="hybridMultilevel"/>
    <w:tmpl w:val="3EEAE6AE"/>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5" w15:restartNumberingAfterBreak="0">
    <w:nsid w:val="473E55FE"/>
    <w:multiLevelType w:val="hybridMultilevel"/>
    <w:tmpl w:val="80223B1E"/>
    <w:lvl w:ilvl="0" w:tplc="0809000F">
      <w:start w:val="2"/>
      <w:numFmt w:val="decimal"/>
      <w:lvlText w:val="%1."/>
      <w:lvlJc w:val="left"/>
      <w:pPr>
        <w:tabs>
          <w:tab w:val="num" w:pos="5760"/>
        </w:tabs>
        <w:ind w:left="5760" w:hanging="360"/>
      </w:pPr>
    </w:lvl>
    <w:lvl w:ilvl="1" w:tplc="08090019">
      <w:start w:val="1"/>
      <w:numFmt w:val="lowerLetter"/>
      <w:lvlText w:val="%2."/>
      <w:lvlJc w:val="left"/>
      <w:pPr>
        <w:tabs>
          <w:tab w:val="num" w:pos="6480"/>
        </w:tabs>
        <w:ind w:left="6480" w:hanging="360"/>
      </w:pPr>
    </w:lvl>
    <w:lvl w:ilvl="2" w:tplc="0809001B">
      <w:start w:val="1"/>
      <w:numFmt w:val="lowerRoman"/>
      <w:lvlText w:val="%3."/>
      <w:lvlJc w:val="right"/>
      <w:pPr>
        <w:tabs>
          <w:tab w:val="num" w:pos="7200"/>
        </w:tabs>
        <w:ind w:left="7200" w:hanging="180"/>
      </w:pPr>
    </w:lvl>
    <w:lvl w:ilvl="3" w:tplc="0809000F">
      <w:start w:val="1"/>
      <w:numFmt w:val="decimal"/>
      <w:lvlText w:val="%4."/>
      <w:lvlJc w:val="left"/>
      <w:pPr>
        <w:tabs>
          <w:tab w:val="num" w:pos="7920"/>
        </w:tabs>
        <w:ind w:left="7920" w:hanging="360"/>
      </w:pPr>
    </w:lvl>
    <w:lvl w:ilvl="4" w:tplc="08090019">
      <w:start w:val="1"/>
      <w:numFmt w:val="lowerLetter"/>
      <w:lvlText w:val="%5."/>
      <w:lvlJc w:val="left"/>
      <w:pPr>
        <w:tabs>
          <w:tab w:val="num" w:pos="8640"/>
        </w:tabs>
        <w:ind w:left="8640" w:hanging="360"/>
      </w:pPr>
    </w:lvl>
    <w:lvl w:ilvl="5" w:tplc="0809001B">
      <w:start w:val="1"/>
      <w:numFmt w:val="lowerRoman"/>
      <w:lvlText w:val="%6."/>
      <w:lvlJc w:val="right"/>
      <w:pPr>
        <w:tabs>
          <w:tab w:val="num" w:pos="9360"/>
        </w:tabs>
        <w:ind w:left="9360" w:hanging="180"/>
      </w:pPr>
    </w:lvl>
    <w:lvl w:ilvl="6" w:tplc="0809000F">
      <w:start w:val="1"/>
      <w:numFmt w:val="decimal"/>
      <w:lvlText w:val="%7."/>
      <w:lvlJc w:val="left"/>
      <w:pPr>
        <w:tabs>
          <w:tab w:val="num" w:pos="10080"/>
        </w:tabs>
        <w:ind w:left="10080" w:hanging="360"/>
      </w:pPr>
    </w:lvl>
    <w:lvl w:ilvl="7" w:tplc="08090019">
      <w:start w:val="1"/>
      <w:numFmt w:val="lowerLetter"/>
      <w:lvlText w:val="%8."/>
      <w:lvlJc w:val="left"/>
      <w:pPr>
        <w:tabs>
          <w:tab w:val="num" w:pos="10800"/>
        </w:tabs>
        <w:ind w:left="10800" w:hanging="360"/>
      </w:pPr>
    </w:lvl>
    <w:lvl w:ilvl="8" w:tplc="0809001B">
      <w:start w:val="1"/>
      <w:numFmt w:val="lowerRoman"/>
      <w:lvlText w:val="%9."/>
      <w:lvlJc w:val="right"/>
      <w:pPr>
        <w:tabs>
          <w:tab w:val="num" w:pos="11520"/>
        </w:tabs>
        <w:ind w:left="11520" w:hanging="180"/>
      </w:pPr>
    </w:lvl>
  </w:abstractNum>
  <w:abstractNum w:abstractNumId="126" w15:restartNumberingAfterBreak="0">
    <w:nsid w:val="47415EA3"/>
    <w:multiLevelType w:val="hybridMultilevel"/>
    <w:tmpl w:val="BF9C3F68"/>
    <w:lvl w:ilvl="0" w:tplc="08090001">
      <w:start w:val="1"/>
      <w:numFmt w:val="bullet"/>
      <w:lvlText w:val=""/>
      <w:lvlJc w:val="left"/>
      <w:pPr>
        <w:ind w:left="1288" w:hanging="360"/>
      </w:pPr>
      <w:rPr>
        <w:rFonts w:ascii="Symbol" w:hAnsi="Symbol" w:hint="default"/>
      </w:rPr>
    </w:lvl>
    <w:lvl w:ilvl="1" w:tplc="08090003">
      <w:start w:val="1"/>
      <w:numFmt w:val="bullet"/>
      <w:lvlText w:val="o"/>
      <w:lvlJc w:val="left"/>
      <w:pPr>
        <w:ind w:left="2008" w:hanging="360"/>
      </w:pPr>
      <w:rPr>
        <w:rFonts w:ascii="Courier New" w:hAnsi="Courier New" w:cs="Courier New" w:hint="default"/>
      </w:rPr>
    </w:lvl>
    <w:lvl w:ilvl="2" w:tplc="08090005">
      <w:start w:val="1"/>
      <w:numFmt w:val="bullet"/>
      <w:lvlText w:val=""/>
      <w:lvlJc w:val="left"/>
      <w:pPr>
        <w:ind w:left="2728" w:hanging="360"/>
      </w:pPr>
      <w:rPr>
        <w:rFonts w:ascii="Wingdings" w:hAnsi="Wingdings" w:hint="default"/>
      </w:rPr>
    </w:lvl>
    <w:lvl w:ilvl="3" w:tplc="08090001">
      <w:start w:val="1"/>
      <w:numFmt w:val="bullet"/>
      <w:lvlText w:val=""/>
      <w:lvlJc w:val="left"/>
      <w:pPr>
        <w:ind w:left="3448" w:hanging="360"/>
      </w:pPr>
      <w:rPr>
        <w:rFonts w:ascii="Symbol" w:hAnsi="Symbol" w:hint="default"/>
      </w:rPr>
    </w:lvl>
    <w:lvl w:ilvl="4" w:tplc="08090003">
      <w:start w:val="1"/>
      <w:numFmt w:val="bullet"/>
      <w:lvlText w:val="o"/>
      <w:lvlJc w:val="left"/>
      <w:pPr>
        <w:ind w:left="4168" w:hanging="360"/>
      </w:pPr>
      <w:rPr>
        <w:rFonts w:ascii="Courier New" w:hAnsi="Courier New" w:cs="Courier New" w:hint="default"/>
      </w:rPr>
    </w:lvl>
    <w:lvl w:ilvl="5" w:tplc="08090005">
      <w:start w:val="1"/>
      <w:numFmt w:val="bullet"/>
      <w:lvlText w:val=""/>
      <w:lvlJc w:val="left"/>
      <w:pPr>
        <w:ind w:left="4888" w:hanging="360"/>
      </w:pPr>
      <w:rPr>
        <w:rFonts w:ascii="Wingdings" w:hAnsi="Wingdings" w:hint="default"/>
      </w:rPr>
    </w:lvl>
    <w:lvl w:ilvl="6" w:tplc="08090001">
      <w:start w:val="1"/>
      <w:numFmt w:val="bullet"/>
      <w:lvlText w:val=""/>
      <w:lvlJc w:val="left"/>
      <w:pPr>
        <w:ind w:left="5608" w:hanging="360"/>
      </w:pPr>
      <w:rPr>
        <w:rFonts w:ascii="Symbol" w:hAnsi="Symbol" w:hint="default"/>
      </w:rPr>
    </w:lvl>
    <w:lvl w:ilvl="7" w:tplc="08090003">
      <w:start w:val="1"/>
      <w:numFmt w:val="bullet"/>
      <w:lvlText w:val="o"/>
      <w:lvlJc w:val="left"/>
      <w:pPr>
        <w:ind w:left="6328" w:hanging="360"/>
      </w:pPr>
      <w:rPr>
        <w:rFonts w:ascii="Courier New" w:hAnsi="Courier New" w:cs="Courier New" w:hint="default"/>
      </w:rPr>
    </w:lvl>
    <w:lvl w:ilvl="8" w:tplc="08090005">
      <w:start w:val="1"/>
      <w:numFmt w:val="bullet"/>
      <w:lvlText w:val=""/>
      <w:lvlJc w:val="left"/>
      <w:pPr>
        <w:ind w:left="7048" w:hanging="360"/>
      </w:pPr>
      <w:rPr>
        <w:rFonts w:ascii="Wingdings" w:hAnsi="Wingdings" w:hint="default"/>
      </w:rPr>
    </w:lvl>
  </w:abstractNum>
  <w:abstractNum w:abstractNumId="127" w15:restartNumberingAfterBreak="0">
    <w:nsid w:val="47FF567A"/>
    <w:multiLevelType w:val="hybridMultilevel"/>
    <w:tmpl w:val="926A8006"/>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8" w15:restartNumberingAfterBreak="0">
    <w:nsid w:val="4954630A"/>
    <w:multiLevelType w:val="hybridMultilevel"/>
    <w:tmpl w:val="C0FAB6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9" w15:restartNumberingAfterBreak="0">
    <w:nsid w:val="4A222DCA"/>
    <w:multiLevelType w:val="hybridMultilevel"/>
    <w:tmpl w:val="8A80F77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0" w15:restartNumberingAfterBreak="0">
    <w:nsid w:val="4A932CB8"/>
    <w:multiLevelType w:val="hybridMultilevel"/>
    <w:tmpl w:val="A7480564"/>
    <w:lvl w:ilvl="0" w:tplc="08090001">
      <w:start w:val="1"/>
      <w:numFmt w:val="bullet"/>
      <w:lvlText w:val=""/>
      <w:lvlJc w:val="left"/>
      <w:pPr>
        <w:ind w:left="770" w:hanging="360"/>
      </w:pPr>
      <w:rPr>
        <w:rFonts w:ascii="Symbol" w:hAnsi="Symbol" w:hint="default"/>
      </w:rPr>
    </w:lvl>
    <w:lvl w:ilvl="1" w:tplc="08090003">
      <w:start w:val="1"/>
      <w:numFmt w:val="bullet"/>
      <w:lvlText w:val="o"/>
      <w:lvlJc w:val="left"/>
      <w:pPr>
        <w:ind w:left="1490" w:hanging="360"/>
      </w:pPr>
      <w:rPr>
        <w:rFonts w:ascii="Courier New" w:hAnsi="Courier New" w:cs="Courier New" w:hint="default"/>
      </w:rPr>
    </w:lvl>
    <w:lvl w:ilvl="2" w:tplc="08090005">
      <w:start w:val="1"/>
      <w:numFmt w:val="bullet"/>
      <w:lvlText w:val=""/>
      <w:lvlJc w:val="left"/>
      <w:pPr>
        <w:ind w:left="2210" w:hanging="360"/>
      </w:pPr>
      <w:rPr>
        <w:rFonts w:ascii="Wingdings" w:hAnsi="Wingdings" w:hint="default"/>
      </w:rPr>
    </w:lvl>
    <w:lvl w:ilvl="3" w:tplc="08090001">
      <w:start w:val="1"/>
      <w:numFmt w:val="bullet"/>
      <w:lvlText w:val=""/>
      <w:lvlJc w:val="left"/>
      <w:pPr>
        <w:ind w:left="2930" w:hanging="360"/>
      </w:pPr>
      <w:rPr>
        <w:rFonts w:ascii="Symbol" w:hAnsi="Symbol" w:hint="default"/>
      </w:rPr>
    </w:lvl>
    <w:lvl w:ilvl="4" w:tplc="08090003">
      <w:start w:val="1"/>
      <w:numFmt w:val="bullet"/>
      <w:lvlText w:val="o"/>
      <w:lvlJc w:val="left"/>
      <w:pPr>
        <w:ind w:left="3650" w:hanging="360"/>
      </w:pPr>
      <w:rPr>
        <w:rFonts w:ascii="Courier New" w:hAnsi="Courier New" w:cs="Courier New" w:hint="default"/>
      </w:rPr>
    </w:lvl>
    <w:lvl w:ilvl="5" w:tplc="08090005">
      <w:start w:val="1"/>
      <w:numFmt w:val="bullet"/>
      <w:lvlText w:val=""/>
      <w:lvlJc w:val="left"/>
      <w:pPr>
        <w:ind w:left="4370" w:hanging="360"/>
      </w:pPr>
      <w:rPr>
        <w:rFonts w:ascii="Wingdings" w:hAnsi="Wingdings" w:hint="default"/>
      </w:rPr>
    </w:lvl>
    <w:lvl w:ilvl="6" w:tplc="08090001">
      <w:start w:val="1"/>
      <w:numFmt w:val="bullet"/>
      <w:lvlText w:val=""/>
      <w:lvlJc w:val="left"/>
      <w:pPr>
        <w:ind w:left="5090" w:hanging="360"/>
      </w:pPr>
      <w:rPr>
        <w:rFonts w:ascii="Symbol" w:hAnsi="Symbol" w:hint="default"/>
      </w:rPr>
    </w:lvl>
    <w:lvl w:ilvl="7" w:tplc="08090003">
      <w:start w:val="1"/>
      <w:numFmt w:val="bullet"/>
      <w:lvlText w:val="o"/>
      <w:lvlJc w:val="left"/>
      <w:pPr>
        <w:ind w:left="5810" w:hanging="360"/>
      </w:pPr>
      <w:rPr>
        <w:rFonts w:ascii="Courier New" w:hAnsi="Courier New" w:cs="Courier New" w:hint="default"/>
      </w:rPr>
    </w:lvl>
    <w:lvl w:ilvl="8" w:tplc="08090005">
      <w:start w:val="1"/>
      <w:numFmt w:val="bullet"/>
      <w:lvlText w:val=""/>
      <w:lvlJc w:val="left"/>
      <w:pPr>
        <w:ind w:left="6530" w:hanging="360"/>
      </w:pPr>
      <w:rPr>
        <w:rFonts w:ascii="Wingdings" w:hAnsi="Wingdings" w:hint="default"/>
      </w:rPr>
    </w:lvl>
  </w:abstractNum>
  <w:abstractNum w:abstractNumId="131" w15:restartNumberingAfterBreak="0">
    <w:nsid w:val="4AEA3F30"/>
    <w:multiLevelType w:val="hybridMultilevel"/>
    <w:tmpl w:val="86D41C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2" w15:restartNumberingAfterBreak="0">
    <w:nsid w:val="4B7F0760"/>
    <w:multiLevelType w:val="hybridMultilevel"/>
    <w:tmpl w:val="F67A59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3" w15:restartNumberingAfterBreak="0">
    <w:nsid w:val="4BBB13CE"/>
    <w:multiLevelType w:val="hybridMultilevel"/>
    <w:tmpl w:val="CF3A70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4" w15:restartNumberingAfterBreak="0">
    <w:nsid w:val="4C9D598D"/>
    <w:multiLevelType w:val="hybridMultilevel"/>
    <w:tmpl w:val="66C86190"/>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5" w15:restartNumberingAfterBreak="0">
    <w:nsid w:val="4D130467"/>
    <w:multiLevelType w:val="hybridMultilevel"/>
    <w:tmpl w:val="00449F6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6" w15:restartNumberingAfterBreak="0">
    <w:nsid w:val="4D2D7EB1"/>
    <w:multiLevelType w:val="hybridMultilevel"/>
    <w:tmpl w:val="9F04F7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7" w15:restartNumberingAfterBreak="0">
    <w:nsid w:val="50807961"/>
    <w:multiLevelType w:val="hybridMultilevel"/>
    <w:tmpl w:val="A71A0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8" w15:restartNumberingAfterBreak="0">
    <w:nsid w:val="50DF30F2"/>
    <w:multiLevelType w:val="hybridMultilevel"/>
    <w:tmpl w:val="F11A0D96"/>
    <w:lvl w:ilvl="0" w:tplc="08090001">
      <w:start w:val="1"/>
      <w:numFmt w:val="bullet"/>
      <w:lvlText w:val=""/>
      <w:lvlJc w:val="left"/>
      <w:pPr>
        <w:tabs>
          <w:tab w:val="num" w:pos="360"/>
        </w:tabs>
        <w:ind w:left="360" w:hanging="360"/>
      </w:pPr>
      <w:rPr>
        <w:rFonts w:ascii="Symbol" w:hAnsi="Symbol" w:hint="default"/>
      </w:rPr>
    </w:lvl>
    <w:lvl w:ilvl="1" w:tplc="0809000F">
      <w:start w:val="1"/>
      <w:numFmt w:val="decimal"/>
      <w:lvlText w:val="%2."/>
      <w:lvlJc w:val="left"/>
      <w:pPr>
        <w:tabs>
          <w:tab w:val="num" w:pos="1080"/>
        </w:tabs>
        <w:ind w:left="1080" w:hanging="360"/>
      </w:p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39" w15:restartNumberingAfterBreak="0">
    <w:nsid w:val="511E20E4"/>
    <w:multiLevelType w:val="hybridMultilevel"/>
    <w:tmpl w:val="329CDD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0" w15:restartNumberingAfterBreak="0">
    <w:nsid w:val="51474918"/>
    <w:multiLevelType w:val="hybridMultilevel"/>
    <w:tmpl w:val="724AE274"/>
    <w:lvl w:ilvl="0" w:tplc="0409000B">
      <w:start w:val="1"/>
      <w:numFmt w:val="bullet"/>
      <w:lvlText w:val=""/>
      <w:lvlJc w:val="left"/>
      <w:pPr>
        <w:tabs>
          <w:tab w:val="num" w:pos="720"/>
        </w:tabs>
        <w:ind w:left="720" w:hanging="360"/>
      </w:pPr>
      <w:rPr>
        <w:rFonts w:ascii="Wingdings" w:hAnsi="Wingdings" w:hint="default"/>
      </w:rPr>
    </w:lvl>
    <w:lvl w:ilvl="1" w:tplc="196A6D70">
      <w:start w:val="1"/>
      <w:numFmt w:val="decimal"/>
      <w:lvlText w:val="%2."/>
      <w:lvlJc w:val="left"/>
      <w:pPr>
        <w:tabs>
          <w:tab w:val="num" w:pos="1440"/>
        </w:tabs>
        <w:ind w:left="1440" w:hanging="360"/>
      </w:pPr>
    </w:lvl>
    <w:lvl w:ilvl="2" w:tplc="0409000B">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1" w15:restartNumberingAfterBreak="0">
    <w:nsid w:val="52E84EA7"/>
    <w:multiLevelType w:val="hybridMultilevel"/>
    <w:tmpl w:val="27C2AC2C"/>
    <w:lvl w:ilvl="0" w:tplc="0409000B">
      <w:start w:val="1"/>
      <w:numFmt w:val="bullet"/>
      <w:lvlText w:val=""/>
      <w:lvlJc w:val="left"/>
      <w:pPr>
        <w:tabs>
          <w:tab w:val="num" w:pos="720"/>
        </w:tabs>
        <w:ind w:left="720" w:hanging="360"/>
      </w:pPr>
      <w:rPr>
        <w:rFonts w:ascii="Wingdings" w:hAnsi="Wingdings" w:hint="default"/>
      </w:rPr>
    </w:lvl>
    <w:lvl w:ilvl="1" w:tplc="196A6D70">
      <w:start w:val="1"/>
      <w:numFmt w:val="decimal"/>
      <w:lvlText w:val="%2."/>
      <w:lvlJc w:val="left"/>
      <w:pPr>
        <w:tabs>
          <w:tab w:val="num" w:pos="1440"/>
        </w:tabs>
        <w:ind w:left="1440" w:hanging="360"/>
      </w:pPr>
    </w:lvl>
    <w:lvl w:ilvl="2" w:tplc="0409000B">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2" w15:restartNumberingAfterBreak="0">
    <w:nsid w:val="52F96E06"/>
    <w:multiLevelType w:val="hybridMultilevel"/>
    <w:tmpl w:val="271838D2"/>
    <w:lvl w:ilvl="0" w:tplc="0809000B">
      <w:start w:val="1"/>
      <w:numFmt w:val="bullet"/>
      <w:lvlText w:val=""/>
      <w:lvlJc w:val="left"/>
      <w:pPr>
        <w:ind w:left="1077" w:hanging="360"/>
      </w:pPr>
      <w:rPr>
        <w:rFonts w:ascii="Wingdings" w:hAnsi="Wingdings" w:hint="default"/>
      </w:rPr>
    </w:lvl>
    <w:lvl w:ilvl="1" w:tplc="08090003">
      <w:start w:val="1"/>
      <w:numFmt w:val="bullet"/>
      <w:lvlText w:val="o"/>
      <w:lvlJc w:val="left"/>
      <w:pPr>
        <w:ind w:left="1797" w:hanging="360"/>
      </w:pPr>
      <w:rPr>
        <w:rFonts w:ascii="Courier New" w:hAnsi="Courier New" w:cs="Courier New" w:hint="default"/>
      </w:rPr>
    </w:lvl>
    <w:lvl w:ilvl="2" w:tplc="08090005">
      <w:start w:val="1"/>
      <w:numFmt w:val="bullet"/>
      <w:lvlText w:val=""/>
      <w:lvlJc w:val="left"/>
      <w:pPr>
        <w:ind w:left="2517" w:hanging="360"/>
      </w:pPr>
      <w:rPr>
        <w:rFonts w:ascii="Wingdings" w:hAnsi="Wingdings" w:hint="default"/>
      </w:rPr>
    </w:lvl>
    <w:lvl w:ilvl="3" w:tplc="08090001">
      <w:start w:val="1"/>
      <w:numFmt w:val="bullet"/>
      <w:lvlText w:val=""/>
      <w:lvlJc w:val="left"/>
      <w:pPr>
        <w:ind w:left="3237" w:hanging="360"/>
      </w:pPr>
      <w:rPr>
        <w:rFonts w:ascii="Symbol" w:hAnsi="Symbol" w:hint="default"/>
      </w:rPr>
    </w:lvl>
    <w:lvl w:ilvl="4" w:tplc="08090003">
      <w:start w:val="1"/>
      <w:numFmt w:val="bullet"/>
      <w:lvlText w:val="o"/>
      <w:lvlJc w:val="left"/>
      <w:pPr>
        <w:ind w:left="3957" w:hanging="360"/>
      </w:pPr>
      <w:rPr>
        <w:rFonts w:ascii="Courier New" w:hAnsi="Courier New" w:cs="Courier New" w:hint="default"/>
      </w:rPr>
    </w:lvl>
    <w:lvl w:ilvl="5" w:tplc="08090005">
      <w:start w:val="1"/>
      <w:numFmt w:val="bullet"/>
      <w:lvlText w:val=""/>
      <w:lvlJc w:val="left"/>
      <w:pPr>
        <w:ind w:left="4677" w:hanging="360"/>
      </w:pPr>
      <w:rPr>
        <w:rFonts w:ascii="Wingdings" w:hAnsi="Wingdings" w:hint="default"/>
      </w:rPr>
    </w:lvl>
    <w:lvl w:ilvl="6" w:tplc="08090001">
      <w:start w:val="1"/>
      <w:numFmt w:val="bullet"/>
      <w:lvlText w:val=""/>
      <w:lvlJc w:val="left"/>
      <w:pPr>
        <w:ind w:left="5397" w:hanging="360"/>
      </w:pPr>
      <w:rPr>
        <w:rFonts w:ascii="Symbol" w:hAnsi="Symbol" w:hint="default"/>
      </w:rPr>
    </w:lvl>
    <w:lvl w:ilvl="7" w:tplc="08090003">
      <w:start w:val="1"/>
      <w:numFmt w:val="bullet"/>
      <w:lvlText w:val="o"/>
      <w:lvlJc w:val="left"/>
      <w:pPr>
        <w:ind w:left="6117" w:hanging="360"/>
      </w:pPr>
      <w:rPr>
        <w:rFonts w:ascii="Courier New" w:hAnsi="Courier New" w:cs="Courier New" w:hint="default"/>
      </w:rPr>
    </w:lvl>
    <w:lvl w:ilvl="8" w:tplc="08090005">
      <w:start w:val="1"/>
      <w:numFmt w:val="bullet"/>
      <w:lvlText w:val=""/>
      <w:lvlJc w:val="left"/>
      <w:pPr>
        <w:ind w:left="6837" w:hanging="360"/>
      </w:pPr>
      <w:rPr>
        <w:rFonts w:ascii="Wingdings" w:hAnsi="Wingdings" w:hint="default"/>
      </w:rPr>
    </w:lvl>
  </w:abstractNum>
  <w:abstractNum w:abstractNumId="143" w15:restartNumberingAfterBreak="0">
    <w:nsid w:val="53B17699"/>
    <w:multiLevelType w:val="hybridMultilevel"/>
    <w:tmpl w:val="2164457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44" w15:restartNumberingAfterBreak="0">
    <w:nsid w:val="53EB1483"/>
    <w:multiLevelType w:val="singleLevel"/>
    <w:tmpl w:val="E11C8174"/>
    <w:lvl w:ilvl="0">
      <w:start w:val="1"/>
      <w:numFmt w:val="bullet"/>
      <w:lvlText w:val=""/>
      <w:lvlJc w:val="left"/>
      <w:pPr>
        <w:tabs>
          <w:tab w:val="num" w:pos="360"/>
        </w:tabs>
        <w:ind w:left="360" w:hanging="360"/>
      </w:pPr>
      <w:rPr>
        <w:rFonts w:ascii="Wingdings" w:hAnsi="Wingdings" w:hint="default"/>
        <w:b/>
        <w:i w:val="0"/>
        <w:sz w:val="24"/>
      </w:rPr>
    </w:lvl>
  </w:abstractNum>
  <w:abstractNum w:abstractNumId="145" w15:restartNumberingAfterBreak="0">
    <w:nsid w:val="540B5F9D"/>
    <w:multiLevelType w:val="hybridMultilevel"/>
    <w:tmpl w:val="99D03F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6" w15:restartNumberingAfterBreak="0">
    <w:nsid w:val="54312794"/>
    <w:multiLevelType w:val="hybridMultilevel"/>
    <w:tmpl w:val="991A07F4"/>
    <w:lvl w:ilvl="0" w:tplc="83421B00">
      <w:start w:val="1"/>
      <w:numFmt w:val="lowerLetter"/>
      <w:pStyle w:val="BulletsDots"/>
      <w:lvlText w:val="%1)"/>
      <w:lvlJc w:val="left"/>
      <w:pPr>
        <w:tabs>
          <w:tab w:val="num" w:pos="720"/>
        </w:tabs>
        <w:ind w:left="72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7" w15:restartNumberingAfterBreak="0">
    <w:nsid w:val="54F626A4"/>
    <w:multiLevelType w:val="hybridMultilevel"/>
    <w:tmpl w:val="2D4648B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8" w15:restartNumberingAfterBreak="0">
    <w:nsid w:val="559B52ED"/>
    <w:multiLevelType w:val="hybridMultilevel"/>
    <w:tmpl w:val="0542F5A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9" w15:restartNumberingAfterBreak="0">
    <w:nsid w:val="5617717B"/>
    <w:multiLevelType w:val="hybridMultilevel"/>
    <w:tmpl w:val="81900312"/>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0" w15:restartNumberingAfterBreak="0">
    <w:nsid w:val="562E5AF9"/>
    <w:multiLevelType w:val="hybridMultilevel"/>
    <w:tmpl w:val="85708EBE"/>
    <w:lvl w:ilvl="0" w:tplc="FDD47228">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1" w15:restartNumberingAfterBreak="0">
    <w:nsid w:val="56CD3496"/>
    <w:multiLevelType w:val="hybridMultilevel"/>
    <w:tmpl w:val="39A4A466"/>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2" w15:restartNumberingAfterBreak="0">
    <w:nsid w:val="5700571E"/>
    <w:multiLevelType w:val="hybridMultilevel"/>
    <w:tmpl w:val="F956DF0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3" w15:restartNumberingAfterBreak="0">
    <w:nsid w:val="57077670"/>
    <w:multiLevelType w:val="hybridMultilevel"/>
    <w:tmpl w:val="E0024C0A"/>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4" w15:restartNumberingAfterBreak="0">
    <w:nsid w:val="580D4247"/>
    <w:multiLevelType w:val="hybridMultilevel"/>
    <w:tmpl w:val="D70C7502"/>
    <w:lvl w:ilvl="0" w:tplc="0809000B">
      <w:start w:val="1"/>
      <w:numFmt w:val="bullet"/>
      <w:lvlText w:val=""/>
      <w:lvlJc w:val="left"/>
      <w:pPr>
        <w:ind w:left="1140" w:hanging="360"/>
      </w:pPr>
      <w:rPr>
        <w:rFonts w:ascii="Wingdings" w:hAnsi="Wingdings"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155" w15:restartNumberingAfterBreak="0">
    <w:nsid w:val="59AF67A5"/>
    <w:multiLevelType w:val="hybridMultilevel"/>
    <w:tmpl w:val="33D8629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6" w15:restartNumberingAfterBreak="0">
    <w:nsid w:val="5A0F4C4E"/>
    <w:multiLevelType w:val="hybridMultilevel"/>
    <w:tmpl w:val="16F04E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7" w15:restartNumberingAfterBreak="0">
    <w:nsid w:val="5AA528B6"/>
    <w:multiLevelType w:val="hybridMultilevel"/>
    <w:tmpl w:val="2F565AB0"/>
    <w:lvl w:ilvl="0" w:tplc="08090001">
      <w:start w:val="1"/>
      <w:numFmt w:val="bullet"/>
      <w:lvlText w:val=""/>
      <w:lvlJc w:val="left"/>
      <w:pPr>
        <w:ind w:left="1146" w:hanging="360"/>
      </w:pPr>
      <w:rPr>
        <w:rFonts w:ascii="Symbol" w:hAnsi="Symbol" w:hint="default"/>
      </w:rPr>
    </w:lvl>
    <w:lvl w:ilvl="1" w:tplc="08090003">
      <w:start w:val="1"/>
      <w:numFmt w:val="bullet"/>
      <w:lvlText w:val="o"/>
      <w:lvlJc w:val="left"/>
      <w:pPr>
        <w:ind w:left="1866" w:hanging="360"/>
      </w:pPr>
      <w:rPr>
        <w:rFonts w:ascii="Courier New" w:hAnsi="Courier New" w:cs="Courier New" w:hint="default"/>
      </w:rPr>
    </w:lvl>
    <w:lvl w:ilvl="2" w:tplc="08090005">
      <w:start w:val="1"/>
      <w:numFmt w:val="bullet"/>
      <w:lvlText w:val=""/>
      <w:lvlJc w:val="left"/>
      <w:pPr>
        <w:ind w:left="2586" w:hanging="360"/>
      </w:pPr>
      <w:rPr>
        <w:rFonts w:ascii="Wingdings" w:hAnsi="Wingdings" w:hint="default"/>
      </w:rPr>
    </w:lvl>
    <w:lvl w:ilvl="3" w:tplc="08090001">
      <w:start w:val="1"/>
      <w:numFmt w:val="bullet"/>
      <w:lvlText w:val=""/>
      <w:lvlJc w:val="left"/>
      <w:pPr>
        <w:ind w:left="3306" w:hanging="360"/>
      </w:pPr>
      <w:rPr>
        <w:rFonts w:ascii="Symbol" w:hAnsi="Symbol" w:hint="default"/>
      </w:rPr>
    </w:lvl>
    <w:lvl w:ilvl="4" w:tplc="08090003">
      <w:start w:val="1"/>
      <w:numFmt w:val="bullet"/>
      <w:lvlText w:val="o"/>
      <w:lvlJc w:val="left"/>
      <w:pPr>
        <w:ind w:left="4026" w:hanging="360"/>
      </w:pPr>
      <w:rPr>
        <w:rFonts w:ascii="Courier New" w:hAnsi="Courier New" w:cs="Courier New" w:hint="default"/>
      </w:rPr>
    </w:lvl>
    <w:lvl w:ilvl="5" w:tplc="08090005">
      <w:start w:val="1"/>
      <w:numFmt w:val="bullet"/>
      <w:lvlText w:val=""/>
      <w:lvlJc w:val="left"/>
      <w:pPr>
        <w:ind w:left="4746" w:hanging="360"/>
      </w:pPr>
      <w:rPr>
        <w:rFonts w:ascii="Wingdings" w:hAnsi="Wingdings" w:hint="default"/>
      </w:rPr>
    </w:lvl>
    <w:lvl w:ilvl="6" w:tplc="08090001">
      <w:start w:val="1"/>
      <w:numFmt w:val="bullet"/>
      <w:lvlText w:val=""/>
      <w:lvlJc w:val="left"/>
      <w:pPr>
        <w:ind w:left="5466" w:hanging="360"/>
      </w:pPr>
      <w:rPr>
        <w:rFonts w:ascii="Symbol" w:hAnsi="Symbol" w:hint="default"/>
      </w:rPr>
    </w:lvl>
    <w:lvl w:ilvl="7" w:tplc="08090003">
      <w:start w:val="1"/>
      <w:numFmt w:val="bullet"/>
      <w:lvlText w:val="o"/>
      <w:lvlJc w:val="left"/>
      <w:pPr>
        <w:ind w:left="6186" w:hanging="360"/>
      </w:pPr>
      <w:rPr>
        <w:rFonts w:ascii="Courier New" w:hAnsi="Courier New" w:cs="Courier New" w:hint="default"/>
      </w:rPr>
    </w:lvl>
    <w:lvl w:ilvl="8" w:tplc="08090005">
      <w:start w:val="1"/>
      <w:numFmt w:val="bullet"/>
      <w:lvlText w:val=""/>
      <w:lvlJc w:val="left"/>
      <w:pPr>
        <w:ind w:left="6906" w:hanging="360"/>
      </w:pPr>
      <w:rPr>
        <w:rFonts w:ascii="Wingdings" w:hAnsi="Wingdings" w:hint="default"/>
      </w:rPr>
    </w:lvl>
  </w:abstractNum>
  <w:abstractNum w:abstractNumId="158" w15:restartNumberingAfterBreak="0">
    <w:nsid w:val="5ACE51DD"/>
    <w:multiLevelType w:val="hybridMultilevel"/>
    <w:tmpl w:val="A2621A7A"/>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9" w15:restartNumberingAfterBreak="0">
    <w:nsid w:val="5AFE7FAE"/>
    <w:multiLevelType w:val="hybridMultilevel"/>
    <w:tmpl w:val="404274DA"/>
    <w:lvl w:ilvl="0" w:tplc="2AEC0B56">
      <w:start w:val="1"/>
      <w:numFmt w:val="upperRoman"/>
      <w:lvlText w:val="%1."/>
      <w:lvlJc w:val="left"/>
      <w:pPr>
        <w:tabs>
          <w:tab w:val="num" w:pos="1500"/>
        </w:tabs>
        <w:ind w:left="1500" w:hanging="720"/>
      </w:pPr>
    </w:lvl>
    <w:lvl w:ilvl="1" w:tplc="08090019">
      <w:start w:val="1"/>
      <w:numFmt w:val="lowerLetter"/>
      <w:lvlText w:val="%2."/>
      <w:lvlJc w:val="left"/>
      <w:pPr>
        <w:tabs>
          <w:tab w:val="num" w:pos="1860"/>
        </w:tabs>
        <w:ind w:left="1860" w:hanging="360"/>
      </w:pPr>
    </w:lvl>
    <w:lvl w:ilvl="2" w:tplc="0809001B">
      <w:start w:val="1"/>
      <w:numFmt w:val="lowerRoman"/>
      <w:lvlText w:val="%3."/>
      <w:lvlJc w:val="right"/>
      <w:pPr>
        <w:tabs>
          <w:tab w:val="num" w:pos="2580"/>
        </w:tabs>
        <w:ind w:left="2580" w:hanging="180"/>
      </w:pPr>
    </w:lvl>
    <w:lvl w:ilvl="3" w:tplc="0809000F">
      <w:start w:val="1"/>
      <w:numFmt w:val="decimal"/>
      <w:lvlText w:val="%4."/>
      <w:lvlJc w:val="left"/>
      <w:pPr>
        <w:tabs>
          <w:tab w:val="num" w:pos="3300"/>
        </w:tabs>
        <w:ind w:left="3300" w:hanging="360"/>
      </w:pPr>
    </w:lvl>
    <w:lvl w:ilvl="4" w:tplc="08090019">
      <w:start w:val="1"/>
      <w:numFmt w:val="lowerLetter"/>
      <w:lvlText w:val="%5."/>
      <w:lvlJc w:val="left"/>
      <w:pPr>
        <w:tabs>
          <w:tab w:val="num" w:pos="4020"/>
        </w:tabs>
        <w:ind w:left="4020" w:hanging="360"/>
      </w:pPr>
    </w:lvl>
    <w:lvl w:ilvl="5" w:tplc="0809001B">
      <w:start w:val="1"/>
      <w:numFmt w:val="lowerRoman"/>
      <w:lvlText w:val="%6."/>
      <w:lvlJc w:val="right"/>
      <w:pPr>
        <w:tabs>
          <w:tab w:val="num" w:pos="4740"/>
        </w:tabs>
        <w:ind w:left="4740" w:hanging="180"/>
      </w:pPr>
    </w:lvl>
    <w:lvl w:ilvl="6" w:tplc="0809000F">
      <w:start w:val="1"/>
      <w:numFmt w:val="decimal"/>
      <w:lvlText w:val="%7."/>
      <w:lvlJc w:val="left"/>
      <w:pPr>
        <w:tabs>
          <w:tab w:val="num" w:pos="5460"/>
        </w:tabs>
        <w:ind w:left="5460" w:hanging="360"/>
      </w:pPr>
    </w:lvl>
    <w:lvl w:ilvl="7" w:tplc="08090019">
      <w:start w:val="1"/>
      <w:numFmt w:val="lowerLetter"/>
      <w:lvlText w:val="%8."/>
      <w:lvlJc w:val="left"/>
      <w:pPr>
        <w:tabs>
          <w:tab w:val="num" w:pos="6180"/>
        </w:tabs>
        <w:ind w:left="6180" w:hanging="360"/>
      </w:pPr>
    </w:lvl>
    <w:lvl w:ilvl="8" w:tplc="0809001B">
      <w:start w:val="1"/>
      <w:numFmt w:val="lowerRoman"/>
      <w:lvlText w:val="%9."/>
      <w:lvlJc w:val="right"/>
      <w:pPr>
        <w:tabs>
          <w:tab w:val="num" w:pos="6900"/>
        </w:tabs>
        <w:ind w:left="6900" w:hanging="180"/>
      </w:pPr>
    </w:lvl>
  </w:abstractNum>
  <w:abstractNum w:abstractNumId="160" w15:restartNumberingAfterBreak="0">
    <w:nsid w:val="5C712307"/>
    <w:multiLevelType w:val="hybridMultilevel"/>
    <w:tmpl w:val="B6E895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1" w15:restartNumberingAfterBreak="0">
    <w:nsid w:val="5C903D57"/>
    <w:multiLevelType w:val="hybridMultilevel"/>
    <w:tmpl w:val="F2B25AA6"/>
    <w:lvl w:ilvl="0" w:tplc="E3B42D30">
      <w:start w:val="4"/>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2" w15:restartNumberingAfterBreak="0">
    <w:nsid w:val="5E01042C"/>
    <w:multiLevelType w:val="hybridMultilevel"/>
    <w:tmpl w:val="8542C8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5E2216A1"/>
    <w:multiLevelType w:val="hybridMultilevel"/>
    <w:tmpl w:val="9808E680"/>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4" w15:restartNumberingAfterBreak="0">
    <w:nsid w:val="5F9F1017"/>
    <w:multiLevelType w:val="hybridMultilevel"/>
    <w:tmpl w:val="036C92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5" w15:restartNumberingAfterBreak="0">
    <w:nsid w:val="5FC01177"/>
    <w:multiLevelType w:val="hybridMultilevel"/>
    <w:tmpl w:val="8394315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6" w15:restartNumberingAfterBreak="0">
    <w:nsid w:val="5FF04ECA"/>
    <w:multiLevelType w:val="hybridMultilevel"/>
    <w:tmpl w:val="7B54DF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7" w15:restartNumberingAfterBreak="0">
    <w:nsid w:val="5FF7508F"/>
    <w:multiLevelType w:val="hybridMultilevel"/>
    <w:tmpl w:val="68DE82C6"/>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8" w15:restartNumberingAfterBreak="0">
    <w:nsid w:val="604A30A8"/>
    <w:multiLevelType w:val="singleLevel"/>
    <w:tmpl w:val="9B50FA24"/>
    <w:lvl w:ilvl="0">
      <w:start w:val="2"/>
      <w:numFmt w:val="bullet"/>
      <w:lvlText w:val=""/>
      <w:lvlJc w:val="left"/>
      <w:pPr>
        <w:tabs>
          <w:tab w:val="num" w:pos="435"/>
        </w:tabs>
        <w:ind w:left="435" w:hanging="435"/>
      </w:pPr>
      <w:rPr>
        <w:rFonts w:ascii="Symbol" w:hAnsi="Symbol" w:hint="default"/>
      </w:rPr>
    </w:lvl>
  </w:abstractNum>
  <w:abstractNum w:abstractNumId="169" w15:restartNumberingAfterBreak="0">
    <w:nsid w:val="612D47D5"/>
    <w:multiLevelType w:val="hybridMultilevel"/>
    <w:tmpl w:val="124647F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70" w15:restartNumberingAfterBreak="0">
    <w:nsid w:val="61A82DF3"/>
    <w:multiLevelType w:val="hybridMultilevel"/>
    <w:tmpl w:val="E036302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1" w15:restartNumberingAfterBreak="0">
    <w:nsid w:val="61D328EA"/>
    <w:multiLevelType w:val="hybridMultilevel"/>
    <w:tmpl w:val="913AC3AC"/>
    <w:lvl w:ilvl="0" w:tplc="0809000B">
      <w:start w:val="1"/>
      <w:numFmt w:val="bullet"/>
      <w:lvlText w:val=""/>
      <w:lvlJc w:val="left"/>
      <w:pPr>
        <w:ind w:left="1429" w:hanging="360"/>
      </w:pPr>
      <w:rPr>
        <w:rFonts w:ascii="Wingdings" w:hAnsi="Wingdings"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172" w15:restartNumberingAfterBreak="0">
    <w:nsid w:val="647B095B"/>
    <w:multiLevelType w:val="hybridMultilevel"/>
    <w:tmpl w:val="3C588E8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3" w15:restartNumberingAfterBreak="0">
    <w:nsid w:val="64D22A43"/>
    <w:multiLevelType w:val="hybridMultilevel"/>
    <w:tmpl w:val="EF3C5DAA"/>
    <w:lvl w:ilvl="0" w:tplc="0809000B">
      <w:start w:val="1"/>
      <w:numFmt w:val="bullet"/>
      <w:lvlText w:val=""/>
      <w:lvlJc w:val="left"/>
      <w:pPr>
        <w:ind w:left="780" w:hanging="360"/>
      </w:pPr>
      <w:rPr>
        <w:rFonts w:ascii="Wingdings" w:hAnsi="Wingdings"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174" w15:restartNumberingAfterBreak="0">
    <w:nsid w:val="65623494"/>
    <w:multiLevelType w:val="hybridMultilevel"/>
    <w:tmpl w:val="230CF526"/>
    <w:lvl w:ilvl="0" w:tplc="0809000F">
      <w:start w:val="5"/>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75" w15:restartNumberingAfterBreak="0">
    <w:nsid w:val="65B068D5"/>
    <w:multiLevelType w:val="hybridMultilevel"/>
    <w:tmpl w:val="6FB25DE2"/>
    <w:lvl w:ilvl="0" w:tplc="08090017">
      <w:start w:val="1"/>
      <w:numFmt w:val="lowerLetter"/>
      <w:lvlText w:val="%1)"/>
      <w:lvlJc w:val="left"/>
      <w:pPr>
        <w:ind w:left="720"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6" w15:restartNumberingAfterBreak="0">
    <w:nsid w:val="65C46900"/>
    <w:multiLevelType w:val="hybridMultilevel"/>
    <w:tmpl w:val="DA08FD56"/>
    <w:lvl w:ilvl="0" w:tplc="34B679EE">
      <w:numFmt w:val="bullet"/>
      <w:lvlText w:val="-"/>
      <w:lvlJc w:val="left"/>
      <w:pPr>
        <w:ind w:left="720" w:hanging="360"/>
      </w:pPr>
      <w:rPr>
        <w:rFonts w:ascii="Arial" w:eastAsia="Times New Roman" w:hAnsi="Arial" w:cs="Arial" w:hint="default"/>
      </w:rPr>
    </w:lvl>
    <w:lvl w:ilvl="1" w:tplc="34B679EE">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65E439DF"/>
    <w:multiLevelType w:val="hybridMultilevel"/>
    <w:tmpl w:val="D4C4F29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78" w15:restartNumberingAfterBreak="0">
    <w:nsid w:val="6638332C"/>
    <w:multiLevelType w:val="singleLevel"/>
    <w:tmpl w:val="A24CAB1C"/>
    <w:lvl w:ilvl="0">
      <w:start w:val="2"/>
      <w:numFmt w:val="bullet"/>
      <w:lvlText w:val=""/>
      <w:lvlJc w:val="left"/>
      <w:pPr>
        <w:tabs>
          <w:tab w:val="num" w:pos="360"/>
        </w:tabs>
        <w:ind w:left="360" w:hanging="360"/>
      </w:pPr>
      <w:rPr>
        <w:rFonts w:ascii="Symbol" w:hAnsi="Symbol" w:hint="default"/>
      </w:rPr>
    </w:lvl>
  </w:abstractNum>
  <w:abstractNum w:abstractNumId="179" w15:restartNumberingAfterBreak="0">
    <w:nsid w:val="67B14117"/>
    <w:multiLevelType w:val="hybridMultilevel"/>
    <w:tmpl w:val="F286BA94"/>
    <w:lvl w:ilvl="0" w:tplc="08090001">
      <w:start w:val="1"/>
      <w:numFmt w:val="bullet"/>
      <w:lvlText w:val=""/>
      <w:lvlJc w:val="left"/>
      <w:pPr>
        <w:tabs>
          <w:tab w:val="num" w:pos="360"/>
        </w:tabs>
        <w:ind w:left="360" w:hanging="360"/>
      </w:pPr>
      <w:rPr>
        <w:rFonts w:ascii="Symbol" w:hAnsi="Symbol" w:hint="default"/>
      </w:rPr>
    </w:lvl>
    <w:lvl w:ilvl="1" w:tplc="A18AB5E6">
      <w:start w:val="1"/>
      <w:numFmt w:val="bullet"/>
      <w:lvlText w:val="-"/>
      <w:lvlJc w:val="left"/>
      <w:pPr>
        <w:tabs>
          <w:tab w:val="num" w:pos="1440"/>
        </w:tabs>
        <w:ind w:left="1440" w:hanging="360"/>
      </w:pPr>
      <w:rPr>
        <w:rFonts w:ascii="Arial" w:eastAsia="Times New Roman" w:hAnsi="Arial" w:cs="Arial" w:hint="default"/>
      </w:rPr>
    </w:lvl>
    <w:lvl w:ilvl="2" w:tplc="08090001">
      <w:start w:val="1"/>
      <w:numFmt w:val="bullet"/>
      <w:lvlText w:val=""/>
      <w:lvlJc w:val="left"/>
      <w:pPr>
        <w:tabs>
          <w:tab w:val="num" w:pos="2160"/>
        </w:tabs>
        <w:ind w:left="2160" w:hanging="360"/>
      </w:pPr>
      <w:rPr>
        <w:rFonts w:ascii="Symbol" w:hAnsi="Symbol" w:hint="default"/>
      </w:rPr>
    </w:lvl>
    <w:lvl w:ilvl="3" w:tplc="3C6667B2">
      <w:numFmt w:val="bullet"/>
      <w:lvlText w:val="•"/>
      <w:lvlJc w:val="left"/>
      <w:pPr>
        <w:ind w:left="2880" w:hanging="360"/>
      </w:pPr>
      <w:rPr>
        <w:rFonts w:ascii="Arial" w:eastAsia="Times New Roman" w:hAnsi="Arial" w:cs="Aria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0" w15:restartNumberingAfterBreak="0">
    <w:nsid w:val="680D02B0"/>
    <w:multiLevelType w:val="hybridMultilevel"/>
    <w:tmpl w:val="ECA622CC"/>
    <w:lvl w:ilvl="0" w:tplc="0809000B">
      <w:start w:val="1"/>
      <w:numFmt w:val="bullet"/>
      <w:lvlText w:val=""/>
      <w:lvlJc w:val="left"/>
      <w:pPr>
        <w:ind w:left="789" w:hanging="360"/>
      </w:pPr>
      <w:rPr>
        <w:rFonts w:ascii="Wingdings" w:hAnsi="Wingdings" w:hint="default"/>
      </w:rPr>
    </w:lvl>
    <w:lvl w:ilvl="1" w:tplc="08090003">
      <w:start w:val="1"/>
      <w:numFmt w:val="bullet"/>
      <w:lvlText w:val="o"/>
      <w:lvlJc w:val="left"/>
      <w:pPr>
        <w:ind w:left="1509" w:hanging="360"/>
      </w:pPr>
      <w:rPr>
        <w:rFonts w:ascii="Courier New" w:hAnsi="Courier New" w:cs="Courier New" w:hint="default"/>
      </w:rPr>
    </w:lvl>
    <w:lvl w:ilvl="2" w:tplc="08090005">
      <w:start w:val="1"/>
      <w:numFmt w:val="bullet"/>
      <w:lvlText w:val=""/>
      <w:lvlJc w:val="left"/>
      <w:pPr>
        <w:ind w:left="2229" w:hanging="360"/>
      </w:pPr>
      <w:rPr>
        <w:rFonts w:ascii="Wingdings" w:hAnsi="Wingdings" w:hint="default"/>
      </w:rPr>
    </w:lvl>
    <w:lvl w:ilvl="3" w:tplc="08090001">
      <w:start w:val="1"/>
      <w:numFmt w:val="bullet"/>
      <w:lvlText w:val=""/>
      <w:lvlJc w:val="left"/>
      <w:pPr>
        <w:ind w:left="2949" w:hanging="360"/>
      </w:pPr>
      <w:rPr>
        <w:rFonts w:ascii="Symbol" w:hAnsi="Symbol" w:hint="default"/>
      </w:rPr>
    </w:lvl>
    <w:lvl w:ilvl="4" w:tplc="08090003">
      <w:start w:val="1"/>
      <w:numFmt w:val="bullet"/>
      <w:lvlText w:val="o"/>
      <w:lvlJc w:val="left"/>
      <w:pPr>
        <w:ind w:left="3669" w:hanging="360"/>
      </w:pPr>
      <w:rPr>
        <w:rFonts w:ascii="Courier New" w:hAnsi="Courier New" w:cs="Courier New" w:hint="default"/>
      </w:rPr>
    </w:lvl>
    <w:lvl w:ilvl="5" w:tplc="08090005">
      <w:start w:val="1"/>
      <w:numFmt w:val="bullet"/>
      <w:lvlText w:val=""/>
      <w:lvlJc w:val="left"/>
      <w:pPr>
        <w:ind w:left="4389" w:hanging="360"/>
      </w:pPr>
      <w:rPr>
        <w:rFonts w:ascii="Wingdings" w:hAnsi="Wingdings" w:hint="default"/>
      </w:rPr>
    </w:lvl>
    <w:lvl w:ilvl="6" w:tplc="08090001">
      <w:start w:val="1"/>
      <w:numFmt w:val="bullet"/>
      <w:lvlText w:val=""/>
      <w:lvlJc w:val="left"/>
      <w:pPr>
        <w:ind w:left="5109" w:hanging="360"/>
      </w:pPr>
      <w:rPr>
        <w:rFonts w:ascii="Symbol" w:hAnsi="Symbol" w:hint="default"/>
      </w:rPr>
    </w:lvl>
    <w:lvl w:ilvl="7" w:tplc="08090003">
      <w:start w:val="1"/>
      <w:numFmt w:val="bullet"/>
      <w:lvlText w:val="o"/>
      <w:lvlJc w:val="left"/>
      <w:pPr>
        <w:ind w:left="5829" w:hanging="360"/>
      </w:pPr>
      <w:rPr>
        <w:rFonts w:ascii="Courier New" w:hAnsi="Courier New" w:cs="Courier New" w:hint="default"/>
      </w:rPr>
    </w:lvl>
    <w:lvl w:ilvl="8" w:tplc="08090005">
      <w:start w:val="1"/>
      <w:numFmt w:val="bullet"/>
      <w:lvlText w:val=""/>
      <w:lvlJc w:val="left"/>
      <w:pPr>
        <w:ind w:left="6549" w:hanging="360"/>
      </w:pPr>
      <w:rPr>
        <w:rFonts w:ascii="Wingdings" w:hAnsi="Wingdings" w:hint="default"/>
      </w:rPr>
    </w:lvl>
  </w:abstractNum>
  <w:abstractNum w:abstractNumId="181" w15:restartNumberingAfterBreak="0">
    <w:nsid w:val="68D57F88"/>
    <w:multiLevelType w:val="hybridMultilevel"/>
    <w:tmpl w:val="8E7492E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2" w15:restartNumberingAfterBreak="0">
    <w:nsid w:val="68E72766"/>
    <w:multiLevelType w:val="hybridMultilevel"/>
    <w:tmpl w:val="7E6C59DE"/>
    <w:lvl w:ilvl="0" w:tplc="6180F96C">
      <w:start w:val="3"/>
      <w:numFmt w:val="bullet"/>
      <w:lvlText w:val="•"/>
      <w:lvlJc w:val="left"/>
      <w:pPr>
        <w:ind w:left="720" w:hanging="360"/>
      </w:pPr>
      <w:rPr>
        <w:rFonts w:ascii="Tahoma" w:eastAsia="Times New Roman" w:hAnsi="Tahoma"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3" w15:restartNumberingAfterBreak="0">
    <w:nsid w:val="69077B04"/>
    <w:multiLevelType w:val="hybridMultilevel"/>
    <w:tmpl w:val="2FAE7B5E"/>
    <w:lvl w:ilvl="0" w:tplc="52E6CEE4">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4" w15:restartNumberingAfterBreak="0">
    <w:nsid w:val="690F335C"/>
    <w:multiLevelType w:val="hybridMultilevel"/>
    <w:tmpl w:val="1172837A"/>
    <w:lvl w:ilvl="0" w:tplc="0809000F">
      <w:start w:val="1"/>
      <w:numFmt w:val="decimal"/>
      <w:lvlText w:val="%1."/>
      <w:lvlJc w:val="left"/>
      <w:pPr>
        <w:tabs>
          <w:tab w:val="num" w:pos="720"/>
        </w:tabs>
        <w:ind w:left="720" w:hanging="360"/>
      </w:pPr>
    </w:lvl>
    <w:lvl w:ilvl="1" w:tplc="57F60832">
      <w:numFmt w:val="bullet"/>
      <w:lvlText w:val="-"/>
      <w:lvlJc w:val="left"/>
      <w:pPr>
        <w:tabs>
          <w:tab w:val="num" w:pos="1440"/>
        </w:tabs>
        <w:ind w:left="1440" w:hanging="360"/>
      </w:pPr>
      <w:rPr>
        <w:rFonts w:ascii="Goudy Old Style" w:eastAsia="Times New Roman" w:hAnsi="Goudy Old Style" w:cs="Times New Roman" w:hint="default"/>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85" w15:restartNumberingAfterBreak="0">
    <w:nsid w:val="69D25A14"/>
    <w:multiLevelType w:val="hybridMultilevel"/>
    <w:tmpl w:val="13E450E8"/>
    <w:lvl w:ilvl="0" w:tplc="0409000F">
      <w:start w:val="1"/>
      <w:numFmt w:val="decimal"/>
      <w:lvlText w:val="%1."/>
      <w:lvlJc w:val="left"/>
      <w:pPr>
        <w:tabs>
          <w:tab w:val="num" w:pos="720"/>
        </w:tabs>
        <w:ind w:left="720" w:hanging="360"/>
      </w:pPr>
    </w:lvl>
    <w:lvl w:ilvl="1" w:tplc="52E6CEE4">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6" w15:restartNumberingAfterBreak="0">
    <w:nsid w:val="6A07503D"/>
    <w:multiLevelType w:val="hybridMultilevel"/>
    <w:tmpl w:val="C262DC1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87" w15:restartNumberingAfterBreak="0">
    <w:nsid w:val="6A8E0DE6"/>
    <w:multiLevelType w:val="hybridMultilevel"/>
    <w:tmpl w:val="E9389B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8" w15:restartNumberingAfterBreak="0">
    <w:nsid w:val="6B5D1AAD"/>
    <w:multiLevelType w:val="hybridMultilevel"/>
    <w:tmpl w:val="6DAAA9E6"/>
    <w:lvl w:ilvl="0" w:tplc="04090019">
      <w:start w:val="1"/>
      <w:numFmt w:val="lowerLetter"/>
      <w:lvlText w:val="%1."/>
      <w:lvlJc w:val="left"/>
      <w:pPr>
        <w:tabs>
          <w:tab w:val="num" w:pos="1080"/>
        </w:tabs>
        <w:ind w:left="1080" w:hanging="360"/>
      </w:pPr>
    </w:lvl>
    <w:lvl w:ilvl="1" w:tplc="0409000B">
      <w:start w:val="1"/>
      <w:numFmt w:val="bullet"/>
      <w:lvlText w:val=""/>
      <w:lvlJc w:val="left"/>
      <w:pPr>
        <w:tabs>
          <w:tab w:val="num" w:pos="1800"/>
        </w:tabs>
        <w:ind w:left="1800" w:hanging="360"/>
      </w:pPr>
      <w:rPr>
        <w:rFonts w:ascii="Wingdings" w:hAnsi="Wingdings" w:hint="default"/>
      </w:r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89" w15:restartNumberingAfterBreak="0">
    <w:nsid w:val="6CA004EF"/>
    <w:multiLevelType w:val="hybridMultilevel"/>
    <w:tmpl w:val="FE8261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0" w15:restartNumberingAfterBreak="0">
    <w:nsid w:val="6CAD6C93"/>
    <w:multiLevelType w:val="singleLevel"/>
    <w:tmpl w:val="24A8B976"/>
    <w:lvl w:ilvl="0">
      <w:start w:val="1"/>
      <w:numFmt w:val="lowerRoman"/>
      <w:lvlText w:val="%1)"/>
      <w:lvlJc w:val="left"/>
      <w:pPr>
        <w:tabs>
          <w:tab w:val="num" w:pos="720"/>
        </w:tabs>
        <w:ind w:left="720" w:hanging="720"/>
      </w:pPr>
    </w:lvl>
  </w:abstractNum>
  <w:abstractNum w:abstractNumId="191" w15:restartNumberingAfterBreak="0">
    <w:nsid w:val="6D2A37C6"/>
    <w:multiLevelType w:val="hybridMultilevel"/>
    <w:tmpl w:val="EFCE421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2" w15:restartNumberingAfterBreak="0">
    <w:nsid w:val="6D936E5A"/>
    <w:multiLevelType w:val="hybridMultilevel"/>
    <w:tmpl w:val="89B08476"/>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3" w15:restartNumberingAfterBreak="0">
    <w:nsid w:val="6E3536A0"/>
    <w:multiLevelType w:val="multilevel"/>
    <w:tmpl w:val="B1A0D5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4" w15:restartNumberingAfterBreak="0">
    <w:nsid w:val="6ED24DF0"/>
    <w:multiLevelType w:val="hybridMultilevel"/>
    <w:tmpl w:val="DCAE7A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5" w15:restartNumberingAfterBreak="0">
    <w:nsid w:val="6F820F4C"/>
    <w:multiLevelType w:val="hybridMultilevel"/>
    <w:tmpl w:val="279CF1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6" w15:restartNumberingAfterBreak="0">
    <w:nsid w:val="7009696B"/>
    <w:multiLevelType w:val="hybridMultilevel"/>
    <w:tmpl w:val="D4BCD7B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7" w15:restartNumberingAfterBreak="0">
    <w:nsid w:val="70676F9C"/>
    <w:multiLevelType w:val="hybridMultilevel"/>
    <w:tmpl w:val="23D631F4"/>
    <w:lvl w:ilvl="0" w:tplc="B7887ED4">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8" w15:restartNumberingAfterBreak="0">
    <w:nsid w:val="70A96571"/>
    <w:multiLevelType w:val="hybridMultilevel"/>
    <w:tmpl w:val="863AD24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9" w15:restartNumberingAfterBreak="0">
    <w:nsid w:val="70B81B58"/>
    <w:multiLevelType w:val="hybridMultilevel"/>
    <w:tmpl w:val="516621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0" w15:restartNumberingAfterBreak="0">
    <w:nsid w:val="70F52AC2"/>
    <w:multiLevelType w:val="hybridMultilevel"/>
    <w:tmpl w:val="29A27A0E"/>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1" w15:restartNumberingAfterBreak="0">
    <w:nsid w:val="71441A6A"/>
    <w:multiLevelType w:val="hybridMultilevel"/>
    <w:tmpl w:val="4B4AE3F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2" w15:restartNumberingAfterBreak="0">
    <w:nsid w:val="71C84FC4"/>
    <w:multiLevelType w:val="singleLevel"/>
    <w:tmpl w:val="0409000F"/>
    <w:lvl w:ilvl="0">
      <w:start w:val="1"/>
      <w:numFmt w:val="decimal"/>
      <w:lvlText w:val="%1."/>
      <w:lvlJc w:val="left"/>
      <w:pPr>
        <w:tabs>
          <w:tab w:val="num" w:pos="360"/>
        </w:tabs>
        <w:ind w:left="360" w:hanging="360"/>
      </w:pPr>
    </w:lvl>
  </w:abstractNum>
  <w:abstractNum w:abstractNumId="203" w15:restartNumberingAfterBreak="0">
    <w:nsid w:val="71D078B8"/>
    <w:multiLevelType w:val="hybridMultilevel"/>
    <w:tmpl w:val="6820FE5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4" w15:restartNumberingAfterBreak="0">
    <w:nsid w:val="71FE7013"/>
    <w:multiLevelType w:val="hybridMultilevel"/>
    <w:tmpl w:val="98D2473E"/>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05" w15:restartNumberingAfterBreak="0">
    <w:nsid w:val="72A60F93"/>
    <w:multiLevelType w:val="hybridMultilevel"/>
    <w:tmpl w:val="4636F0C2"/>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6" w15:restartNumberingAfterBreak="0">
    <w:nsid w:val="72E750AE"/>
    <w:multiLevelType w:val="hybridMultilevel"/>
    <w:tmpl w:val="E188D410"/>
    <w:lvl w:ilvl="0" w:tplc="0D9C6850">
      <w:start w:val="1"/>
      <w:numFmt w:val="upperLetter"/>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7" w15:restartNumberingAfterBreak="0">
    <w:nsid w:val="74B5182C"/>
    <w:multiLevelType w:val="hybridMultilevel"/>
    <w:tmpl w:val="FD566CD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8" w15:restartNumberingAfterBreak="0">
    <w:nsid w:val="74D73EB5"/>
    <w:multiLevelType w:val="hybridMultilevel"/>
    <w:tmpl w:val="914A657A"/>
    <w:lvl w:ilvl="0" w:tplc="08090017">
      <w:start w:val="1"/>
      <w:numFmt w:val="lowerLetter"/>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09" w15:restartNumberingAfterBreak="0">
    <w:nsid w:val="74F10804"/>
    <w:multiLevelType w:val="hybridMultilevel"/>
    <w:tmpl w:val="AD8456FC"/>
    <w:lvl w:ilvl="0" w:tplc="3EF469DC">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0" w15:restartNumberingAfterBreak="0">
    <w:nsid w:val="75F20B04"/>
    <w:multiLevelType w:val="hybridMultilevel"/>
    <w:tmpl w:val="6C7ADE8A"/>
    <w:lvl w:ilvl="0" w:tplc="EAE2A076">
      <w:start w:val="1"/>
      <w:numFmt w:val="lowerRoman"/>
      <w:lvlText w:val="(%1)"/>
      <w:lvlJc w:val="left"/>
      <w:pPr>
        <w:ind w:left="1800" w:hanging="72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211" w15:restartNumberingAfterBreak="0">
    <w:nsid w:val="76026A3B"/>
    <w:multiLevelType w:val="hybridMultilevel"/>
    <w:tmpl w:val="68027C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2" w15:restartNumberingAfterBreak="0">
    <w:nsid w:val="767D77A5"/>
    <w:multiLevelType w:val="hybridMultilevel"/>
    <w:tmpl w:val="73306F96"/>
    <w:lvl w:ilvl="0" w:tplc="0809000B">
      <w:start w:val="1"/>
      <w:numFmt w:val="bullet"/>
      <w:lvlText w:val=""/>
      <w:lvlJc w:val="left"/>
      <w:pPr>
        <w:ind w:left="780" w:hanging="360"/>
      </w:pPr>
      <w:rPr>
        <w:rFonts w:ascii="Wingdings" w:hAnsi="Wingdings"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213" w15:restartNumberingAfterBreak="0">
    <w:nsid w:val="76BF4F83"/>
    <w:multiLevelType w:val="hybridMultilevel"/>
    <w:tmpl w:val="4E7E98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4" w15:restartNumberingAfterBreak="0">
    <w:nsid w:val="77B361B7"/>
    <w:multiLevelType w:val="hybridMultilevel"/>
    <w:tmpl w:val="E0CA26E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5" w15:restartNumberingAfterBreak="0">
    <w:nsid w:val="78400487"/>
    <w:multiLevelType w:val="hybridMultilevel"/>
    <w:tmpl w:val="B9BE671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16" w15:restartNumberingAfterBreak="0">
    <w:nsid w:val="79981DD0"/>
    <w:multiLevelType w:val="hybridMultilevel"/>
    <w:tmpl w:val="EB583A2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7" w15:restartNumberingAfterBreak="0">
    <w:nsid w:val="7A1B371A"/>
    <w:multiLevelType w:val="hybridMultilevel"/>
    <w:tmpl w:val="264CA4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8" w15:restartNumberingAfterBreak="0">
    <w:nsid w:val="7A2652D4"/>
    <w:multiLevelType w:val="hybridMultilevel"/>
    <w:tmpl w:val="9E4C78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9" w15:restartNumberingAfterBreak="0">
    <w:nsid w:val="7A6A7D32"/>
    <w:multiLevelType w:val="hybridMultilevel"/>
    <w:tmpl w:val="FA60C8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0" w15:restartNumberingAfterBreak="0">
    <w:nsid w:val="7B01215A"/>
    <w:multiLevelType w:val="hybridMultilevel"/>
    <w:tmpl w:val="D6B44D7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1" w15:restartNumberingAfterBreak="0">
    <w:nsid w:val="7B1D6A02"/>
    <w:multiLevelType w:val="hybridMultilevel"/>
    <w:tmpl w:val="85D49F3E"/>
    <w:lvl w:ilvl="0" w:tplc="08090017">
      <w:start w:val="1"/>
      <w:numFmt w:val="lowerLetter"/>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222" w15:restartNumberingAfterBreak="0">
    <w:nsid w:val="7B2C2593"/>
    <w:multiLevelType w:val="hybridMultilevel"/>
    <w:tmpl w:val="48C2A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3" w15:restartNumberingAfterBreak="0">
    <w:nsid w:val="7CE23D28"/>
    <w:multiLevelType w:val="hybridMultilevel"/>
    <w:tmpl w:val="7DEC27B4"/>
    <w:lvl w:ilvl="0" w:tplc="5560B6DA">
      <w:start w:val="4"/>
      <w:numFmt w:val="decimal"/>
      <w:lvlText w:val="%1."/>
      <w:lvlJc w:val="left"/>
      <w:pPr>
        <w:tabs>
          <w:tab w:val="num" w:pos="1080"/>
        </w:tabs>
        <w:ind w:left="1080" w:hanging="72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24" w15:restartNumberingAfterBreak="0">
    <w:nsid w:val="7D963123"/>
    <w:multiLevelType w:val="hybridMultilevel"/>
    <w:tmpl w:val="4FD65CEA"/>
    <w:lvl w:ilvl="0" w:tplc="08090009">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25" w15:restartNumberingAfterBreak="0">
    <w:nsid w:val="7DFC78E9"/>
    <w:multiLevelType w:val="hybridMultilevel"/>
    <w:tmpl w:val="B934A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6" w15:restartNumberingAfterBreak="0">
    <w:nsid w:val="7E1C3C9C"/>
    <w:multiLevelType w:val="hybridMultilevel"/>
    <w:tmpl w:val="DA1ACB3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27" w15:restartNumberingAfterBreak="0">
    <w:nsid w:val="7E5B307D"/>
    <w:multiLevelType w:val="hybridMultilevel"/>
    <w:tmpl w:val="D92868C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80"/>
  </w:num>
  <w:num w:numId="2">
    <w:abstractNumId w:val="146"/>
    <w:lvlOverride w:ilvl="0">
      <w:startOverride w:val="1"/>
    </w:lvlOverride>
  </w:num>
  <w:num w:numId="3">
    <w:abstractNumId w:val="17"/>
    <w:lvlOverride w:ilvl="0">
      <w:startOverride w:val="1"/>
    </w:lvlOverride>
  </w:num>
  <w:num w:numId="4">
    <w:abstractNumId w:val="107"/>
  </w:num>
  <w:num w:numId="5">
    <w:abstractNumId w:val="120"/>
  </w:num>
  <w:num w:numId="6">
    <w:abstractNumId w:val="146"/>
    <w:lvlOverride w:ilvl="0">
      <w:startOverride w:val="1"/>
    </w:lvlOverride>
  </w:num>
  <w:num w:numId="7">
    <w:abstractNumId w:val="114"/>
  </w:num>
  <w:num w:numId="8">
    <w:abstractNumId w:val="224"/>
  </w:num>
  <w:num w:numId="9">
    <w:abstractNumId w:val="25"/>
  </w:num>
  <w:num w:numId="10">
    <w:abstractNumId w:val="12"/>
  </w:num>
  <w:num w:numId="11">
    <w:abstractNumId w:val="204"/>
  </w:num>
  <w:num w:numId="12">
    <w:abstractNumId w:val="15"/>
  </w:num>
  <w:num w:numId="13">
    <w:abstractNumId w:val="154"/>
  </w:num>
  <w:num w:numId="14">
    <w:abstractNumId w:val="31"/>
  </w:num>
  <w:num w:numId="15">
    <w:abstractNumId w:val="89"/>
  </w:num>
  <w:num w:numId="16">
    <w:abstractNumId w:val="196"/>
  </w:num>
  <w:num w:numId="17">
    <w:abstractNumId w:val="170"/>
  </w:num>
  <w:num w:numId="18">
    <w:abstractNumId w:val="123"/>
  </w:num>
  <w:num w:numId="19">
    <w:abstractNumId w:val="176"/>
  </w:num>
  <w:num w:numId="20">
    <w:abstractNumId w:val="87"/>
  </w:num>
  <w:num w:numId="21">
    <w:abstractNumId w:val="3"/>
  </w:num>
  <w:num w:numId="22">
    <w:abstractNumId w:val="189"/>
  </w:num>
  <w:num w:numId="23">
    <w:abstractNumId w:val="145"/>
  </w:num>
  <w:num w:numId="24">
    <w:abstractNumId w:val="179"/>
  </w:num>
  <w:num w:numId="25">
    <w:abstractNumId w:val="199"/>
  </w:num>
  <w:num w:numId="26">
    <w:abstractNumId w:val="148"/>
  </w:num>
  <w:num w:numId="27">
    <w:abstractNumId w:val="144"/>
  </w:num>
  <w:num w:numId="28">
    <w:abstractNumId w:val="45"/>
    <w:lvlOverride w:ilvl="0">
      <w:startOverride w:val="1"/>
    </w:lvlOverride>
  </w:num>
  <w:num w:numId="29">
    <w:abstractNumId w:val="13"/>
    <w:lvlOverride w:ilvl="0">
      <w:startOverride w:val="1"/>
    </w:lvlOverride>
  </w:num>
  <w:num w:numId="30">
    <w:abstractNumId w:val="2"/>
    <w:lvlOverride w:ilvl="0">
      <w:startOverride w:val="1"/>
    </w:lvlOverride>
  </w:num>
  <w:num w:numId="31">
    <w:abstractNumId w:val="122"/>
  </w:num>
  <w:num w:numId="32">
    <w:abstractNumId w:val="11"/>
  </w:num>
  <w:num w:numId="33">
    <w:abstractNumId w:val="94"/>
  </w:num>
  <w:num w:numId="34">
    <w:abstractNumId w:val="157"/>
  </w:num>
  <w:num w:numId="35">
    <w:abstractNumId w:val="128"/>
  </w:num>
  <w:num w:numId="36">
    <w:abstractNumId w:val="36"/>
  </w:num>
  <w:num w:numId="37">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9"/>
  </w:num>
  <w:num w:numId="42">
    <w:abstractNumId w:val="211"/>
  </w:num>
  <w:num w:numId="43">
    <w:abstractNumId w:val="136"/>
  </w:num>
  <w:num w:numId="44">
    <w:abstractNumId w:val="86"/>
  </w:num>
  <w:num w:numId="45">
    <w:abstractNumId w:val="111"/>
  </w:num>
  <w:num w:numId="46">
    <w:abstractNumId w:val="124"/>
  </w:num>
  <w:num w:numId="47">
    <w:abstractNumId w:val="158"/>
  </w:num>
  <w:num w:numId="48">
    <w:abstractNumId w:val="56"/>
    <w:lvlOverride w:ilvl="0"/>
    <w:lvlOverride w:ilvl="1">
      <w:startOverride w:val="6"/>
    </w:lvlOverride>
    <w:lvlOverride w:ilvl="2"/>
    <w:lvlOverride w:ilvl="3"/>
    <w:lvlOverride w:ilvl="4"/>
    <w:lvlOverride w:ilvl="5"/>
    <w:lvlOverride w:ilvl="6"/>
    <w:lvlOverride w:ilvl="7"/>
    <w:lvlOverride w:ilvl="8"/>
  </w:num>
  <w:num w:numId="49">
    <w:abstractNumId w:val="18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76"/>
  </w:num>
  <w:num w:numId="51">
    <w:abstractNumId w:val="141"/>
    <w:lvlOverride w:ilvl="0"/>
    <w:lvlOverride w:ilvl="1">
      <w:startOverride w:val="1"/>
    </w:lvlOverride>
    <w:lvlOverride w:ilvl="2"/>
    <w:lvlOverride w:ilvl="3"/>
    <w:lvlOverride w:ilvl="4"/>
    <w:lvlOverride w:ilvl="5"/>
    <w:lvlOverride w:ilvl="6"/>
    <w:lvlOverride w:ilvl="7"/>
    <w:lvlOverride w:ilvl="8"/>
  </w:num>
  <w:num w:numId="52">
    <w:abstractNumId w:val="140"/>
    <w:lvlOverride w:ilvl="0"/>
    <w:lvlOverride w:ilvl="1">
      <w:startOverride w:val="1"/>
    </w:lvlOverride>
    <w:lvlOverride w:ilvl="2"/>
    <w:lvlOverride w:ilvl="3"/>
    <w:lvlOverride w:ilvl="4"/>
    <w:lvlOverride w:ilvl="5"/>
    <w:lvlOverride w:ilvl="6"/>
    <w:lvlOverride w:ilvl="7"/>
    <w:lvlOverride w:ilvl="8"/>
  </w:num>
  <w:num w:numId="53">
    <w:abstractNumId w:val="65"/>
  </w:num>
  <w:num w:numId="54">
    <w:abstractNumId w:val="127"/>
  </w:num>
  <w:num w:numId="55">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8"/>
  </w:num>
  <w:num w:numId="57">
    <w:abstractNumId w:val="29"/>
  </w:num>
  <w:num w:numId="58">
    <w:abstractNumId w:val="156"/>
  </w:num>
  <w:num w:numId="59">
    <w:abstractNumId w:val="16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2"/>
  </w:num>
  <w:num w:numId="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29"/>
  </w:num>
  <w:num w:numId="63">
    <w:abstractNumId w:val="78"/>
  </w:num>
  <w:num w:numId="64">
    <w:abstractNumId w:val="112"/>
  </w:num>
  <w:num w:numId="65">
    <w:abstractNumId w:val="201"/>
  </w:num>
  <w:num w:numId="66">
    <w:abstractNumId w:val="226"/>
  </w:num>
  <w:num w:numId="67">
    <w:abstractNumId w:val="155"/>
  </w:num>
  <w:num w:numId="68">
    <w:abstractNumId w:val="32"/>
  </w:num>
  <w:num w:numId="69">
    <w:abstractNumId w:val="147"/>
  </w:num>
  <w:num w:numId="70">
    <w:abstractNumId w:val="167"/>
  </w:num>
  <w:num w:numId="71">
    <w:abstractNumId w:val="181"/>
  </w:num>
  <w:num w:numId="72">
    <w:abstractNumId w:val="134"/>
  </w:num>
  <w:num w:numId="73">
    <w:abstractNumId w:val="58"/>
  </w:num>
  <w:num w:numId="74">
    <w:abstractNumId w:val="83"/>
  </w:num>
  <w:num w:numId="75">
    <w:abstractNumId w:val="20"/>
  </w:num>
  <w:num w:numId="76">
    <w:abstractNumId w:val="178"/>
  </w:num>
  <w:num w:numId="77">
    <w:abstractNumId w:val="168"/>
  </w:num>
  <w:num w:numId="78">
    <w:abstractNumId w:val="60"/>
  </w:num>
  <w:num w:numId="79">
    <w:abstractNumId w:val="163"/>
  </w:num>
  <w:num w:numId="80">
    <w:abstractNumId w:val="103"/>
  </w:num>
  <w:num w:numId="8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22"/>
  </w:num>
  <w:num w:numId="83">
    <w:abstractNumId w:val="49"/>
  </w:num>
  <w:num w:numId="84">
    <w:abstractNumId w:val="59"/>
  </w:num>
  <w:num w:numId="85">
    <w:abstractNumId w:val="214"/>
  </w:num>
  <w:num w:numId="86">
    <w:abstractNumId w:val="53"/>
  </w:num>
  <w:num w:numId="87">
    <w:abstractNumId w:val="40"/>
  </w:num>
  <w:num w:numId="88">
    <w:abstractNumId w:val="14"/>
  </w:num>
  <w:num w:numId="89">
    <w:abstractNumId w:val="139"/>
  </w:num>
  <w:num w:numId="90">
    <w:abstractNumId w:val="40"/>
  </w:num>
  <w:num w:numId="91">
    <w:abstractNumId w:val="14"/>
  </w:num>
  <w:num w:numId="92">
    <w:abstractNumId w:val="139"/>
  </w:num>
  <w:num w:numId="93">
    <w:abstractNumId w:val="217"/>
  </w:num>
  <w:num w:numId="94">
    <w:abstractNumId w:val="63"/>
  </w:num>
  <w:num w:numId="95">
    <w:abstractNumId w:val="75"/>
  </w:num>
  <w:num w:numId="96">
    <w:abstractNumId w:val="99"/>
  </w:num>
  <w:num w:numId="97">
    <w:abstractNumId w:val="34"/>
  </w:num>
  <w:num w:numId="98">
    <w:abstractNumId w:val="69"/>
  </w:num>
  <w:num w:numId="99">
    <w:abstractNumId w:val="166"/>
  </w:num>
  <w:num w:numId="100">
    <w:abstractNumId w:val="218"/>
  </w:num>
  <w:num w:numId="101">
    <w:abstractNumId w:val="88"/>
  </w:num>
  <w:num w:numId="102">
    <w:abstractNumId w:val="72"/>
  </w:num>
  <w:num w:numId="103">
    <w:abstractNumId w:val="104"/>
  </w:num>
  <w:num w:numId="104">
    <w:abstractNumId w:val="187"/>
  </w:num>
  <w:num w:numId="105">
    <w:abstractNumId w:val="47"/>
  </w:num>
  <w:num w:numId="106">
    <w:abstractNumId w:val="165"/>
  </w:num>
  <w:num w:numId="107">
    <w:abstractNumId w:val="162"/>
  </w:num>
  <w:num w:numId="108">
    <w:abstractNumId w:val="18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64"/>
  </w:num>
  <w:num w:numId="110">
    <w:abstractNumId w:val="51"/>
  </w:num>
  <w:num w:numId="111">
    <w:abstractNumId w:val="101"/>
  </w:num>
  <w:num w:numId="112">
    <w:abstractNumId w:val="225"/>
  </w:num>
  <w:num w:numId="113">
    <w:abstractNumId w:val="222"/>
  </w:num>
  <w:num w:numId="114">
    <w:abstractNumId w:val="97"/>
  </w:num>
  <w:num w:numId="115">
    <w:abstractNumId w:val="137"/>
  </w:num>
  <w:num w:numId="116">
    <w:abstractNumId w:val="117"/>
  </w:num>
  <w:num w:numId="117">
    <w:abstractNumId w:val="152"/>
  </w:num>
  <w:num w:numId="118">
    <w:abstractNumId w:val="8"/>
  </w:num>
  <w:num w:numId="119">
    <w:abstractNumId w:val="143"/>
  </w:num>
  <w:num w:numId="120">
    <w:abstractNumId w:val="96"/>
  </w:num>
  <w:num w:numId="121">
    <w:abstractNumId w:val="169"/>
  </w:num>
  <w:num w:numId="122">
    <w:abstractNumId w:val="41"/>
  </w:num>
  <w:num w:numId="123">
    <w:abstractNumId w:val="177"/>
  </w:num>
  <w:num w:numId="124">
    <w:abstractNumId w:val="135"/>
  </w:num>
  <w:num w:numId="125">
    <w:abstractNumId w:val="108"/>
  </w:num>
  <w:num w:numId="126">
    <w:abstractNumId w:val="1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44"/>
  </w:num>
  <w:num w:numId="128">
    <w:abstractNumId w:val="7"/>
  </w:num>
  <w:num w:numId="129">
    <w:abstractNumId w:val="39"/>
  </w:num>
  <w:num w:numId="130">
    <w:abstractNumId w:val="205"/>
  </w:num>
  <w:num w:numId="131">
    <w:abstractNumId w:val="19"/>
  </w:num>
  <w:num w:numId="132">
    <w:abstractNumId w:val="200"/>
  </w:num>
  <w:num w:numId="133">
    <w:abstractNumId w:val="133"/>
  </w:num>
  <w:num w:numId="134">
    <w:abstractNumId w:val="150"/>
  </w:num>
  <w:num w:numId="135">
    <w:abstractNumId w:val="28"/>
  </w:num>
  <w:num w:numId="136">
    <w:abstractNumId w:val="38"/>
  </w:num>
  <w:num w:numId="137">
    <w:abstractNumId w:val="132"/>
  </w:num>
  <w:num w:numId="138">
    <w:abstractNumId w:val="82"/>
  </w:num>
  <w:num w:numId="139">
    <w:abstractNumId w:val="73"/>
  </w:num>
  <w:num w:numId="140">
    <w:abstractNumId w:val="74"/>
  </w:num>
  <w:num w:numId="141">
    <w:abstractNumId w:val="130"/>
  </w:num>
  <w:num w:numId="142">
    <w:abstractNumId w:val="17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92"/>
  </w:num>
  <w:num w:numId="146">
    <w:abstractNumId w:val="92"/>
  </w:num>
  <w:num w:numId="147">
    <w:abstractNumId w:val="91"/>
  </w:num>
  <w:num w:numId="148">
    <w:abstractNumId w:val="149"/>
  </w:num>
  <w:num w:numId="149">
    <w:abstractNumId w:val="50"/>
  </w:num>
  <w:num w:numId="150">
    <w:abstractNumId w:val="43"/>
  </w:num>
  <w:num w:numId="151">
    <w:abstractNumId w:val="193"/>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84"/>
  </w:num>
  <w:num w:numId="153">
    <w:abstractNumId w:val="55"/>
  </w:num>
  <w:num w:numId="154">
    <w:abstractNumId w:val="227"/>
  </w:num>
  <w:num w:numId="155">
    <w:abstractNumId w:val="6"/>
  </w:num>
  <w:num w:numId="156">
    <w:abstractNumId w:val="6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216"/>
  </w:num>
  <w:num w:numId="158">
    <w:abstractNumId w:val="172"/>
  </w:num>
  <w:num w:numId="159">
    <w:abstractNumId w:val="33"/>
  </w:num>
  <w:num w:numId="16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60"/>
  </w:num>
  <w:num w:numId="162">
    <w:abstractNumId w:val="194"/>
  </w:num>
  <w:num w:numId="163">
    <w:abstractNumId w:val="219"/>
  </w:num>
  <w:num w:numId="164">
    <w:abstractNumId w:val="1"/>
  </w:num>
  <w:num w:numId="165">
    <w:abstractNumId w:val="207"/>
  </w:num>
  <w:num w:numId="16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46"/>
    <w:lvlOverride w:ilvl="0">
      <w:startOverride w:val="1"/>
    </w:lvlOverride>
  </w:num>
  <w:num w:numId="168">
    <w:abstractNumId w:val="202"/>
    <w:lvlOverride w:ilvl="0">
      <w:startOverride w:val="1"/>
    </w:lvlOverride>
  </w:num>
  <w:num w:numId="169">
    <w:abstractNumId w:val="113"/>
  </w:num>
  <w:num w:numId="170">
    <w:abstractNumId w:val="37"/>
  </w:num>
  <w:num w:numId="171">
    <w:abstractNumId w:val="79"/>
    <w:lvlOverride w:ilvl="0"/>
    <w:lvlOverride w:ilvl="1">
      <w:startOverride w:val="1"/>
    </w:lvlOverride>
    <w:lvlOverride w:ilvl="2"/>
    <w:lvlOverride w:ilvl="3"/>
    <w:lvlOverride w:ilvl="4"/>
    <w:lvlOverride w:ilvl="5"/>
    <w:lvlOverride w:ilvl="6"/>
    <w:lvlOverride w:ilvl="7"/>
    <w:lvlOverride w:ilvl="8"/>
  </w:num>
  <w:num w:numId="172">
    <w:abstractNumId w:val="138"/>
    <w:lvlOverride w:ilvl="0"/>
    <w:lvlOverride w:ilvl="1">
      <w:startOverride w:val="1"/>
    </w:lvlOverride>
    <w:lvlOverride w:ilvl="2"/>
    <w:lvlOverride w:ilvl="3"/>
    <w:lvlOverride w:ilvl="4"/>
    <w:lvlOverride w:ilvl="5"/>
    <w:lvlOverride w:ilvl="6"/>
    <w:lvlOverride w:ilvl="7"/>
    <w:lvlOverride w:ilvl="8"/>
  </w:num>
  <w:num w:numId="173">
    <w:abstractNumId w:val="18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116"/>
    <w:lvlOverride w:ilvl="0"/>
    <w:lvlOverride w:ilvl="1">
      <w:startOverride w:val="1"/>
    </w:lvlOverride>
    <w:lvlOverride w:ilvl="2"/>
    <w:lvlOverride w:ilvl="3"/>
    <w:lvlOverride w:ilvl="4"/>
    <w:lvlOverride w:ilvl="5"/>
    <w:lvlOverride w:ilvl="6"/>
    <w:lvlOverride w:ilvl="7"/>
    <w:lvlOverride w:ilvl="8"/>
  </w:num>
  <w:num w:numId="17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131"/>
  </w:num>
  <w:num w:numId="177">
    <w:abstractNumId w:val="215"/>
  </w:num>
  <w:num w:numId="178">
    <w:abstractNumId w:val="9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2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20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81"/>
  </w:num>
  <w:num w:numId="184">
    <w:abstractNumId w:val="186"/>
  </w:num>
  <w:num w:numId="185">
    <w:abstractNumId w:val="4"/>
  </w:num>
  <w:num w:numId="186">
    <w:abstractNumId w:val="2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98"/>
    <w:lvlOverride w:ilvl="0">
      <w:startOverride w:val="1"/>
    </w:lvlOverride>
    <w:lvlOverride w:ilvl="1">
      <w:startOverride w:val="1"/>
    </w:lvlOverride>
    <w:lvlOverride w:ilvl="2">
      <w:startOverride w:val="5"/>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188">
    <w:abstractNumId w:val="2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2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213"/>
  </w:num>
  <w:num w:numId="192">
    <w:abstractNumId w:val="151"/>
  </w:num>
  <w:num w:numId="193">
    <w:abstractNumId w:val="190"/>
    <w:lvlOverride w:ilvl="0">
      <w:startOverride w:val="1"/>
    </w:lvlOverride>
  </w:num>
  <w:num w:numId="194">
    <w:abstractNumId w:val="26"/>
  </w:num>
  <w:num w:numId="195">
    <w:abstractNumId w:val="70"/>
  </w:num>
  <w:num w:numId="196">
    <w:abstractNumId w:val="180"/>
  </w:num>
  <w:num w:numId="197">
    <w:abstractNumId w:val="126"/>
  </w:num>
  <w:num w:numId="198">
    <w:abstractNumId w:val="61"/>
  </w:num>
  <w:num w:numId="199">
    <w:abstractNumId w:val="18"/>
  </w:num>
  <w:num w:numId="200">
    <w:abstractNumId w:val="142"/>
  </w:num>
  <w:num w:numId="201">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171"/>
  </w:num>
  <w:num w:numId="203">
    <w:abstractNumId w:val="1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16"/>
  </w:num>
  <w:num w:numId="205">
    <w:abstractNumId w:val="68"/>
  </w:num>
  <w:num w:numId="206">
    <w:abstractNumId w:val="182"/>
  </w:num>
  <w:num w:numId="207">
    <w:abstractNumId w:val="35"/>
  </w:num>
  <w:num w:numId="208">
    <w:abstractNumId w:val="100"/>
  </w:num>
  <w:num w:numId="209">
    <w:abstractNumId w:val="203"/>
  </w:num>
  <w:num w:numId="210">
    <w:abstractNumId w:val="105"/>
  </w:num>
  <w:num w:numId="211">
    <w:abstractNumId w:val="18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6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27"/>
  </w:num>
  <w:num w:numId="214">
    <w:abstractNumId w:val="106"/>
  </w:num>
  <w:num w:numId="215">
    <w:abstractNumId w:val="95"/>
  </w:num>
  <w:num w:numId="216">
    <w:abstractNumId w:val="0"/>
  </w:num>
  <w:num w:numId="217">
    <w:abstractNumId w:val="183"/>
  </w:num>
  <w:num w:numId="2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198"/>
  </w:num>
  <w:num w:numId="221">
    <w:abstractNumId w:val="77"/>
  </w:num>
  <w:num w:numId="222">
    <w:abstractNumId w:val="191"/>
  </w:num>
  <w:num w:numId="223">
    <w:abstractNumId w:val="52"/>
  </w:num>
  <w:num w:numId="224">
    <w:abstractNumId w:val="119"/>
  </w:num>
  <w:num w:numId="225">
    <w:abstractNumId w:val="173"/>
  </w:num>
  <w:num w:numId="226">
    <w:abstractNumId w:val="54"/>
  </w:num>
  <w:num w:numId="227">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5"/>
  </w:num>
  <w:num w:numId="229">
    <w:abstractNumId w:val="10"/>
  </w:num>
  <w:num w:numId="230">
    <w:abstractNumId w:val="212"/>
  </w:num>
  <w:num w:numId="231">
    <w:abstractNumId w:val="153"/>
  </w:num>
  <w:num w:numId="232">
    <w:abstractNumId w:val="9"/>
  </w:num>
  <w:num w:numId="233">
    <w:abstractNumId w:val="115"/>
  </w:num>
  <w:num w:numId="234">
    <w:abstractNumId w:val="164"/>
  </w:num>
  <w:numIdMacAtCleanup w:val="2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63B"/>
    <w:rsid w:val="00011E45"/>
    <w:rsid w:val="00074DF3"/>
    <w:rsid w:val="00083E8D"/>
    <w:rsid w:val="000A5CFE"/>
    <w:rsid w:val="000B1092"/>
    <w:rsid w:val="000B19B1"/>
    <w:rsid w:val="000D5CE3"/>
    <w:rsid w:val="000D6B50"/>
    <w:rsid w:val="00153318"/>
    <w:rsid w:val="001639C1"/>
    <w:rsid w:val="001B4F0C"/>
    <w:rsid w:val="001B6333"/>
    <w:rsid w:val="001D040A"/>
    <w:rsid w:val="00210150"/>
    <w:rsid w:val="00220255"/>
    <w:rsid w:val="00265C02"/>
    <w:rsid w:val="002B56F5"/>
    <w:rsid w:val="002B7DE2"/>
    <w:rsid w:val="002D2723"/>
    <w:rsid w:val="0032795F"/>
    <w:rsid w:val="003315E6"/>
    <w:rsid w:val="00337A7B"/>
    <w:rsid w:val="003424BC"/>
    <w:rsid w:val="00343407"/>
    <w:rsid w:val="00346DC8"/>
    <w:rsid w:val="00352289"/>
    <w:rsid w:val="003A29EB"/>
    <w:rsid w:val="003B11A5"/>
    <w:rsid w:val="003B146C"/>
    <w:rsid w:val="003C41A1"/>
    <w:rsid w:val="003D73E1"/>
    <w:rsid w:val="003E2525"/>
    <w:rsid w:val="003E5204"/>
    <w:rsid w:val="003E72AE"/>
    <w:rsid w:val="004031E9"/>
    <w:rsid w:val="00414678"/>
    <w:rsid w:val="00423B41"/>
    <w:rsid w:val="00430BC6"/>
    <w:rsid w:val="004423D8"/>
    <w:rsid w:val="00443640"/>
    <w:rsid w:val="00482103"/>
    <w:rsid w:val="0049116F"/>
    <w:rsid w:val="004B1248"/>
    <w:rsid w:val="004E614C"/>
    <w:rsid w:val="00504A14"/>
    <w:rsid w:val="005262D4"/>
    <w:rsid w:val="00532A64"/>
    <w:rsid w:val="005367A4"/>
    <w:rsid w:val="00545EFF"/>
    <w:rsid w:val="00561A44"/>
    <w:rsid w:val="0057252B"/>
    <w:rsid w:val="00572C3B"/>
    <w:rsid w:val="00575EF6"/>
    <w:rsid w:val="00592A48"/>
    <w:rsid w:val="005C56A4"/>
    <w:rsid w:val="00604A67"/>
    <w:rsid w:val="006512D2"/>
    <w:rsid w:val="00671619"/>
    <w:rsid w:val="006C2C88"/>
    <w:rsid w:val="006D5682"/>
    <w:rsid w:val="006E7916"/>
    <w:rsid w:val="006F53A1"/>
    <w:rsid w:val="00706F41"/>
    <w:rsid w:val="007301BA"/>
    <w:rsid w:val="00793003"/>
    <w:rsid w:val="007A63E8"/>
    <w:rsid w:val="007E2D6D"/>
    <w:rsid w:val="00842466"/>
    <w:rsid w:val="008541F3"/>
    <w:rsid w:val="00885BC5"/>
    <w:rsid w:val="008C0B13"/>
    <w:rsid w:val="008C156A"/>
    <w:rsid w:val="008D1BF2"/>
    <w:rsid w:val="008D7593"/>
    <w:rsid w:val="008E79F2"/>
    <w:rsid w:val="008F2C06"/>
    <w:rsid w:val="00963A9D"/>
    <w:rsid w:val="0096610F"/>
    <w:rsid w:val="00981F88"/>
    <w:rsid w:val="009A22C1"/>
    <w:rsid w:val="009A5DE2"/>
    <w:rsid w:val="009B473D"/>
    <w:rsid w:val="009C1779"/>
    <w:rsid w:val="00A2160E"/>
    <w:rsid w:val="00A25AEA"/>
    <w:rsid w:val="00AA03C7"/>
    <w:rsid w:val="00AE0113"/>
    <w:rsid w:val="00B123B7"/>
    <w:rsid w:val="00B32F01"/>
    <w:rsid w:val="00B52749"/>
    <w:rsid w:val="00B7629A"/>
    <w:rsid w:val="00B97CDA"/>
    <w:rsid w:val="00BA1312"/>
    <w:rsid w:val="00BB4A8B"/>
    <w:rsid w:val="00BC28BC"/>
    <w:rsid w:val="00C13DE8"/>
    <w:rsid w:val="00C3139A"/>
    <w:rsid w:val="00C50F47"/>
    <w:rsid w:val="00C56742"/>
    <w:rsid w:val="00C71F8C"/>
    <w:rsid w:val="00C8460A"/>
    <w:rsid w:val="00CA0279"/>
    <w:rsid w:val="00CB20CD"/>
    <w:rsid w:val="00CC3414"/>
    <w:rsid w:val="00CC57F1"/>
    <w:rsid w:val="00CD52AD"/>
    <w:rsid w:val="00CE4E5F"/>
    <w:rsid w:val="00CF442E"/>
    <w:rsid w:val="00CF74EA"/>
    <w:rsid w:val="00D343B9"/>
    <w:rsid w:val="00D55F3C"/>
    <w:rsid w:val="00D72721"/>
    <w:rsid w:val="00DA03FC"/>
    <w:rsid w:val="00DA48E9"/>
    <w:rsid w:val="00DC0696"/>
    <w:rsid w:val="00DE463B"/>
    <w:rsid w:val="00DF184C"/>
    <w:rsid w:val="00E13F79"/>
    <w:rsid w:val="00E21823"/>
    <w:rsid w:val="00E51B74"/>
    <w:rsid w:val="00E57498"/>
    <w:rsid w:val="00E85CDC"/>
    <w:rsid w:val="00EA6541"/>
    <w:rsid w:val="00EF4995"/>
    <w:rsid w:val="00F00E67"/>
    <w:rsid w:val="00F035FE"/>
    <w:rsid w:val="00F37954"/>
    <w:rsid w:val="00F44F84"/>
    <w:rsid w:val="00F56118"/>
    <w:rsid w:val="00F633B6"/>
    <w:rsid w:val="00F8701A"/>
    <w:rsid w:val="00FB48FF"/>
    <w:rsid w:val="00FC40AA"/>
    <w:rsid w:val="00FC6F7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E74B15"/>
  <w15:docId w15:val="{22A811E3-BBA5-4297-A892-1D23DA933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E463B"/>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84246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84246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5">
    <w:name w:val="heading 5"/>
    <w:basedOn w:val="Normal"/>
    <w:next w:val="Normal"/>
    <w:link w:val="Heading5Char"/>
    <w:semiHidden/>
    <w:unhideWhenUsed/>
    <w:qFormat/>
    <w:rsid w:val="00981F88"/>
    <w:pPr>
      <w:spacing w:before="320" w:after="240" w:line="252" w:lineRule="auto"/>
      <w:jc w:val="both"/>
      <w:outlineLvl w:val="4"/>
    </w:pPr>
    <w:rPr>
      <w:rFonts w:ascii="Calibri" w:hAnsi="Calibri"/>
      <w:b/>
      <w:caps/>
      <w:color w:val="000000"/>
      <w:spacing w:val="10"/>
      <w:sz w:val="3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geTitle1">
    <w:name w:val="Page Title 1"/>
    <w:basedOn w:val="Normal"/>
    <w:next w:val="Normal"/>
    <w:link w:val="PageTitle1Char"/>
    <w:rsid w:val="00DE463B"/>
    <w:pPr>
      <w:spacing w:after="240"/>
      <w:contextualSpacing/>
      <w:jc w:val="center"/>
    </w:pPr>
    <w:rPr>
      <w:rFonts w:ascii="Arial" w:hAnsi="Arial"/>
      <w:b/>
      <w:caps/>
      <w:sz w:val="52"/>
      <w:lang w:val="en-GB"/>
      <w14:shadow w14:blurRad="50800" w14:dist="38100" w14:dir="2700000" w14:sx="100000" w14:sy="100000" w14:kx="0" w14:ky="0" w14:algn="tl">
        <w14:srgbClr w14:val="000000">
          <w14:alpha w14:val="60000"/>
        </w14:srgbClr>
      </w14:shadow>
    </w:rPr>
  </w:style>
  <w:style w:type="character" w:customStyle="1" w:styleId="PageTitle1Char">
    <w:name w:val="Page Title 1 Char"/>
    <w:link w:val="PageTitle1"/>
    <w:rsid w:val="00DE463B"/>
    <w:rPr>
      <w:rFonts w:ascii="Arial" w:eastAsia="Times New Roman" w:hAnsi="Arial" w:cs="Times New Roman"/>
      <w:b/>
      <w:caps/>
      <w:sz w:val="52"/>
      <w:szCs w:val="24"/>
      <w14:shadow w14:blurRad="50800" w14:dist="38100" w14:dir="2700000" w14:sx="100000" w14:sy="100000" w14:kx="0" w14:ky="0" w14:algn="tl">
        <w14:srgbClr w14:val="000000">
          <w14:alpha w14:val="60000"/>
        </w14:srgbClr>
      </w14:shadow>
    </w:rPr>
  </w:style>
  <w:style w:type="paragraph" w:styleId="ListParagraph">
    <w:name w:val="List Paragraph"/>
    <w:basedOn w:val="Normal"/>
    <w:uiPriority w:val="34"/>
    <w:qFormat/>
    <w:rsid w:val="00CD52AD"/>
    <w:pPr>
      <w:ind w:left="720"/>
      <w:contextualSpacing/>
    </w:pPr>
  </w:style>
  <w:style w:type="paragraph" w:styleId="Header">
    <w:name w:val="header"/>
    <w:basedOn w:val="Normal"/>
    <w:link w:val="HeaderChar"/>
    <w:uiPriority w:val="99"/>
    <w:unhideWhenUsed/>
    <w:rsid w:val="00E51B74"/>
    <w:pPr>
      <w:tabs>
        <w:tab w:val="center" w:pos="4513"/>
        <w:tab w:val="right" w:pos="9026"/>
      </w:tabs>
    </w:pPr>
  </w:style>
  <w:style w:type="character" w:customStyle="1" w:styleId="HeaderChar">
    <w:name w:val="Header Char"/>
    <w:basedOn w:val="DefaultParagraphFont"/>
    <w:link w:val="Header"/>
    <w:uiPriority w:val="99"/>
    <w:rsid w:val="00E51B74"/>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E51B74"/>
    <w:pPr>
      <w:tabs>
        <w:tab w:val="center" w:pos="4513"/>
        <w:tab w:val="right" w:pos="9026"/>
      </w:tabs>
    </w:pPr>
  </w:style>
  <w:style w:type="character" w:customStyle="1" w:styleId="FooterChar">
    <w:name w:val="Footer Char"/>
    <w:basedOn w:val="DefaultParagraphFont"/>
    <w:link w:val="Footer"/>
    <w:uiPriority w:val="99"/>
    <w:rsid w:val="00E51B74"/>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E51B74"/>
    <w:rPr>
      <w:rFonts w:ascii="Tahoma" w:hAnsi="Tahoma" w:cs="Tahoma"/>
      <w:sz w:val="16"/>
      <w:szCs w:val="16"/>
    </w:rPr>
  </w:style>
  <w:style w:type="character" w:customStyle="1" w:styleId="BalloonTextChar">
    <w:name w:val="Balloon Text Char"/>
    <w:basedOn w:val="DefaultParagraphFont"/>
    <w:link w:val="BalloonText"/>
    <w:uiPriority w:val="99"/>
    <w:semiHidden/>
    <w:rsid w:val="00E51B74"/>
    <w:rPr>
      <w:rFonts w:ascii="Tahoma" w:eastAsia="Times New Roman" w:hAnsi="Tahoma" w:cs="Tahoma"/>
      <w:sz w:val="16"/>
      <w:szCs w:val="16"/>
      <w:lang w:val="en-US"/>
    </w:rPr>
  </w:style>
  <w:style w:type="paragraph" w:customStyle="1" w:styleId="BoletsNumbers">
    <w:name w:val="Bolets Numbers"/>
    <w:basedOn w:val="Normal"/>
    <w:next w:val="Normal"/>
    <w:rsid w:val="00352289"/>
    <w:pPr>
      <w:numPr>
        <w:numId w:val="3"/>
      </w:numPr>
      <w:spacing w:before="60" w:after="120"/>
      <w:jc w:val="both"/>
    </w:pPr>
    <w:rPr>
      <w:rFonts w:ascii="Arial" w:eastAsiaTheme="minorHAnsi" w:hAnsi="Arial" w:cstheme="minorBidi"/>
      <w:lang w:val="en-GB"/>
    </w:rPr>
  </w:style>
  <w:style w:type="paragraph" w:customStyle="1" w:styleId="Bulleta">
    <w:name w:val="Bullet a)"/>
    <w:basedOn w:val="Normal"/>
    <w:rsid w:val="00352289"/>
    <w:pPr>
      <w:numPr>
        <w:numId w:val="4"/>
      </w:numPr>
      <w:spacing w:before="60" w:after="120"/>
      <w:jc w:val="both"/>
    </w:pPr>
    <w:rPr>
      <w:rFonts w:ascii="Arial" w:hAnsi="Arial"/>
      <w:lang w:val="en-GB"/>
    </w:rPr>
  </w:style>
  <w:style w:type="paragraph" w:customStyle="1" w:styleId="BulletsDots">
    <w:name w:val="Bullets Dots"/>
    <w:basedOn w:val="Normal"/>
    <w:rsid w:val="00352289"/>
    <w:pPr>
      <w:numPr>
        <w:numId w:val="2"/>
      </w:numPr>
      <w:spacing w:before="60" w:after="120"/>
      <w:ind w:left="714" w:hanging="357"/>
      <w:jc w:val="both"/>
    </w:pPr>
    <w:rPr>
      <w:rFonts w:ascii="Arial" w:hAnsi="Arial"/>
      <w:lang w:val="en-GB"/>
    </w:rPr>
  </w:style>
  <w:style w:type="paragraph" w:customStyle="1" w:styleId="Bulletsspaced">
    <w:name w:val="Bullets (spaced)"/>
    <w:basedOn w:val="Normal"/>
    <w:link w:val="BulletsspacedChar"/>
    <w:rsid w:val="00352289"/>
    <w:pPr>
      <w:numPr>
        <w:numId w:val="32"/>
      </w:numPr>
      <w:spacing w:before="120"/>
      <w:ind w:left="924" w:hanging="357"/>
    </w:pPr>
    <w:rPr>
      <w:rFonts w:ascii="Tahoma" w:hAnsi="Tahoma"/>
      <w:color w:val="000000"/>
      <w:lang w:val="en-GB"/>
    </w:rPr>
  </w:style>
  <w:style w:type="character" w:customStyle="1" w:styleId="BulletsspacedChar">
    <w:name w:val="Bullets (spaced) Char"/>
    <w:link w:val="Bulletsspaced"/>
    <w:rsid w:val="00352289"/>
    <w:rPr>
      <w:rFonts w:ascii="Tahoma" w:eastAsia="Times New Roman" w:hAnsi="Tahoma" w:cs="Times New Roman"/>
      <w:color w:val="000000"/>
      <w:sz w:val="24"/>
      <w:szCs w:val="24"/>
    </w:rPr>
  </w:style>
  <w:style w:type="paragraph" w:customStyle="1" w:styleId="Bulletsspaced-lastbullet">
    <w:name w:val="Bullets (spaced) - last bullet"/>
    <w:basedOn w:val="Bulletsspaced"/>
    <w:next w:val="Normal"/>
    <w:rsid w:val="00352289"/>
    <w:pPr>
      <w:spacing w:after="240"/>
    </w:pPr>
  </w:style>
  <w:style w:type="character" w:customStyle="1" w:styleId="Heading5Char">
    <w:name w:val="Heading 5 Char"/>
    <w:basedOn w:val="DefaultParagraphFont"/>
    <w:link w:val="Heading5"/>
    <w:semiHidden/>
    <w:rsid w:val="00981F88"/>
    <w:rPr>
      <w:rFonts w:ascii="Calibri" w:eastAsia="Times New Roman" w:hAnsi="Calibri" w:cs="Times New Roman"/>
      <w:b/>
      <w:caps/>
      <w:color w:val="000000"/>
      <w:spacing w:val="10"/>
      <w:sz w:val="32"/>
    </w:rPr>
  </w:style>
  <w:style w:type="paragraph" w:styleId="Subtitle">
    <w:name w:val="Subtitle"/>
    <w:basedOn w:val="Normal"/>
    <w:next w:val="Normal"/>
    <w:link w:val="SubtitleChar"/>
    <w:uiPriority w:val="11"/>
    <w:qFormat/>
    <w:rsid w:val="00981F88"/>
    <w:pPr>
      <w:spacing w:before="120" w:after="120"/>
    </w:pPr>
    <w:rPr>
      <w:rFonts w:ascii="Calibri" w:hAnsi="Calibri"/>
      <w:b/>
      <w:spacing w:val="20"/>
      <w:sz w:val="28"/>
      <w:szCs w:val="18"/>
      <w:lang w:val="en-GB"/>
    </w:rPr>
  </w:style>
  <w:style w:type="character" w:customStyle="1" w:styleId="SubtitleChar">
    <w:name w:val="Subtitle Char"/>
    <w:basedOn w:val="DefaultParagraphFont"/>
    <w:link w:val="Subtitle"/>
    <w:uiPriority w:val="11"/>
    <w:rsid w:val="00981F88"/>
    <w:rPr>
      <w:rFonts w:ascii="Calibri" w:eastAsia="Times New Roman" w:hAnsi="Calibri" w:cs="Times New Roman"/>
      <w:b/>
      <w:spacing w:val="20"/>
      <w:sz w:val="28"/>
      <w:szCs w:val="18"/>
    </w:rPr>
  </w:style>
  <w:style w:type="character" w:customStyle="1" w:styleId="Heading1Char">
    <w:name w:val="Heading 1 Char"/>
    <w:basedOn w:val="DefaultParagraphFont"/>
    <w:link w:val="Heading1"/>
    <w:rsid w:val="00842466"/>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rsid w:val="00842466"/>
    <w:rPr>
      <w:rFonts w:asciiTheme="majorHAnsi" w:eastAsiaTheme="majorEastAsia" w:hAnsiTheme="majorHAnsi" w:cstheme="majorBidi"/>
      <w:b/>
      <w:bCs/>
      <w:color w:val="4F81BD" w:themeColor="accent1"/>
      <w:sz w:val="26"/>
      <w:szCs w:val="26"/>
      <w:lang w:val="en-US"/>
    </w:rPr>
  </w:style>
  <w:style w:type="paragraph" w:styleId="NormalWeb">
    <w:name w:val="Normal (Web)"/>
    <w:basedOn w:val="Normal"/>
    <w:unhideWhenUsed/>
    <w:rsid w:val="00842466"/>
    <w:pPr>
      <w:spacing w:before="100" w:beforeAutospacing="1" w:after="100" w:afterAutospacing="1"/>
    </w:pPr>
    <w:rPr>
      <w:color w:val="000000"/>
      <w:lang w:val="en-GB" w:eastAsia="en-GB"/>
    </w:rPr>
  </w:style>
  <w:style w:type="paragraph" w:styleId="BodyText">
    <w:name w:val="Body Text"/>
    <w:basedOn w:val="Normal"/>
    <w:link w:val="BodyTextChar"/>
    <w:semiHidden/>
    <w:unhideWhenUsed/>
    <w:rsid w:val="00842466"/>
    <w:pPr>
      <w:spacing w:after="120"/>
    </w:pPr>
  </w:style>
  <w:style w:type="character" w:customStyle="1" w:styleId="BodyTextChar">
    <w:name w:val="Body Text Char"/>
    <w:basedOn w:val="DefaultParagraphFont"/>
    <w:link w:val="BodyText"/>
    <w:semiHidden/>
    <w:rsid w:val="00842466"/>
    <w:rPr>
      <w:rFonts w:ascii="Times New Roman" w:eastAsia="Times New Roman" w:hAnsi="Times New Roman" w:cs="Times New Roman"/>
      <w:sz w:val="24"/>
      <w:szCs w:val="24"/>
      <w:lang w:val="en-US"/>
    </w:rPr>
  </w:style>
  <w:style w:type="paragraph" w:styleId="NoSpacing">
    <w:name w:val="No Spacing"/>
    <w:uiPriority w:val="1"/>
    <w:qFormat/>
    <w:rsid w:val="00842466"/>
    <w:pPr>
      <w:spacing w:after="0"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842466"/>
    <w:rPr>
      <w:b/>
      <w:bCs/>
    </w:rPr>
  </w:style>
  <w:style w:type="character" w:customStyle="1" w:styleId="w-footnote-number">
    <w:name w:val="w-footnote-number"/>
    <w:basedOn w:val="DefaultParagraphFont"/>
    <w:rsid w:val="00842466"/>
    <w:rPr>
      <w:position w:val="2"/>
      <w:sz w:val="22"/>
      <w:szCs w:val="22"/>
    </w:rPr>
  </w:style>
  <w:style w:type="character" w:styleId="HTMLCite">
    <w:name w:val="HTML Cite"/>
    <w:basedOn w:val="DefaultParagraphFont"/>
    <w:uiPriority w:val="99"/>
    <w:unhideWhenUsed/>
    <w:rsid w:val="00DC0696"/>
    <w:rPr>
      <w:i/>
    </w:rPr>
  </w:style>
  <w:style w:type="character" w:customStyle="1" w:styleId="quotes1">
    <w:name w:val="quotes1"/>
    <w:basedOn w:val="DefaultParagraphFont"/>
    <w:rsid w:val="00DC0696"/>
    <w:rPr>
      <w:rFonts w:ascii="Verdana" w:hAnsi="Verdana" w:hint="default"/>
      <w:i/>
      <w:iCs/>
      <w:color w:val="336666"/>
      <w:sz w:val="18"/>
      <w:szCs w:val="18"/>
    </w:rPr>
  </w:style>
  <w:style w:type="paragraph" w:customStyle="1" w:styleId="Default">
    <w:name w:val="Default"/>
    <w:rsid w:val="003E72AE"/>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rsid w:val="003E72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A131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90296">
      <w:bodyDiv w:val="1"/>
      <w:marLeft w:val="0"/>
      <w:marRight w:val="0"/>
      <w:marTop w:val="0"/>
      <w:marBottom w:val="0"/>
      <w:divBdr>
        <w:top w:val="none" w:sz="0" w:space="0" w:color="auto"/>
        <w:left w:val="none" w:sz="0" w:space="0" w:color="auto"/>
        <w:bottom w:val="none" w:sz="0" w:space="0" w:color="auto"/>
        <w:right w:val="none" w:sz="0" w:space="0" w:color="auto"/>
      </w:divBdr>
    </w:div>
    <w:div w:id="49308892">
      <w:bodyDiv w:val="1"/>
      <w:marLeft w:val="0"/>
      <w:marRight w:val="0"/>
      <w:marTop w:val="0"/>
      <w:marBottom w:val="0"/>
      <w:divBdr>
        <w:top w:val="none" w:sz="0" w:space="0" w:color="auto"/>
        <w:left w:val="none" w:sz="0" w:space="0" w:color="auto"/>
        <w:bottom w:val="none" w:sz="0" w:space="0" w:color="auto"/>
        <w:right w:val="none" w:sz="0" w:space="0" w:color="auto"/>
      </w:divBdr>
    </w:div>
    <w:div w:id="58939650">
      <w:bodyDiv w:val="1"/>
      <w:marLeft w:val="0"/>
      <w:marRight w:val="0"/>
      <w:marTop w:val="0"/>
      <w:marBottom w:val="0"/>
      <w:divBdr>
        <w:top w:val="none" w:sz="0" w:space="0" w:color="auto"/>
        <w:left w:val="none" w:sz="0" w:space="0" w:color="auto"/>
        <w:bottom w:val="none" w:sz="0" w:space="0" w:color="auto"/>
        <w:right w:val="none" w:sz="0" w:space="0" w:color="auto"/>
      </w:divBdr>
    </w:div>
    <w:div w:id="175654119">
      <w:bodyDiv w:val="1"/>
      <w:marLeft w:val="0"/>
      <w:marRight w:val="0"/>
      <w:marTop w:val="0"/>
      <w:marBottom w:val="0"/>
      <w:divBdr>
        <w:top w:val="none" w:sz="0" w:space="0" w:color="auto"/>
        <w:left w:val="none" w:sz="0" w:space="0" w:color="auto"/>
        <w:bottom w:val="none" w:sz="0" w:space="0" w:color="auto"/>
        <w:right w:val="none" w:sz="0" w:space="0" w:color="auto"/>
      </w:divBdr>
    </w:div>
    <w:div w:id="187840238">
      <w:bodyDiv w:val="1"/>
      <w:marLeft w:val="0"/>
      <w:marRight w:val="0"/>
      <w:marTop w:val="0"/>
      <w:marBottom w:val="0"/>
      <w:divBdr>
        <w:top w:val="none" w:sz="0" w:space="0" w:color="auto"/>
        <w:left w:val="none" w:sz="0" w:space="0" w:color="auto"/>
        <w:bottom w:val="none" w:sz="0" w:space="0" w:color="auto"/>
        <w:right w:val="none" w:sz="0" w:space="0" w:color="auto"/>
      </w:divBdr>
    </w:div>
    <w:div w:id="195628408">
      <w:bodyDiv w:val="1"/>
      <w:marLeft w:val="0"/>
      <w:marRight w:val="0"/>
      <w:marTop w:val="0"/>
      <w:marBottom w:val="0"/>
      <w:divBdr>
        <w:top w:val="none" w:sz="0" w:space="0" w:color="auto"/>
        <w:left w:val="none" w:sz="0" w:space="0" w:color="auto"/>
        <w:bottom w:val="none" w:sz="0" w:space="0" w:color="auto"/>
        <w:right w:val="none" w:sz="0" w:space="0" w:color="auto"/>
      </w:divBdr>
    </w:div>
    <w:div w:id="304090013">
      <w:bodyDiv w:val="1"/>
      <w:marLeft w:val="0"/>
      <w:marRight w:val="0"/>
      <w:marTop w:val="0"/>
      <w:marBottom w:val="0"/>
      <w:divBdr>
        <w:top w:val="none" w:sz="0" w:space="0" w:color="auto"/>
        <w:left w:val="none" w:sz="0" w:space="0" w:color="auto"/>
        <w:bottom w:val="none" w:sz="0" w:space="0" w:color="auto"/>
        <w:right w:val="none" w:sz="0" w:space="0" w:color="auto"/>
      </w:divBdr>
    </w:div>
    <w:div w:id="336659299">
      <w:bodyDiv w:val="1"/>
      <w:marLeft w:val="0"/>
      <w:marRight w:val="0"/>
      <w:marTop w:val="0"/>
      <w:marBottom w:val="0"/>
      <w:divBdr>
        <w:top w:val="none" w:sz="0" w:space="0" w:color="auto"/>
        <w:left w:val="none" w:sz="0" w:space="0" w:color="auto"/>
        <w:bottom w:val="none" w:sz="0" w:space="0" w:color="auto"/>
        <w:right w:val="none" w:sz="0" w:space="0" w:color="auto"/>
      </w:divBdr>
    </w:div>
    <w:div w:id="345522113">
      <w:bodyDiv w:val="1"/>
      <w:marLeft w:val="0"/>
      <w:marRight w:val="0"/>
      <w:marTop w:val="0"/>
      <w:marBottom w:val="0"/>
      <w:divBdr>
        <w:top w:val="none" w:sz="0" w:space="0" w:color="auto"/>
        <w:left w:val="none" w:sz="0" w:space="0" w:color="auto"/>
        <w:bottom w:val="none" w:sz="0" w:space="0" w:color="auto"/>
        <w:right w:val="none" w:sz="0" w:space="0" w:color="auto"/>
      </w:divBdr>
    </w:div>
    <w:div w:id="391971503">
      <w:bodyDiv w:val="1"/>
      <w:marLeft w:val="0"/>
      <w:marRight w:val="0"/>
      <w:marTop w:val="0"/>
      <w:marBottom w:val="0"/>
      <w:divBdr>
        <w:top w:val="none" w:sz="0" w:space="0" w:color="auto"/>
        <w:left w:val="none" w:sz="0" w:space="0" w:color="auto"/>
        <w:bottom w:val="none" w:sz="0" w:space="0" w:color="auto"/>
        <w:right w:val="none" w:sz="0" w:space="0" w:color="auto"/>
      </w:divBdr>
    </w:div>
    <w:div w:id="417019910">
      <w:bodyDiv w:val="1"/>
      <w:marLeft w:val="0"/>
      <w:marRight w:val="0"/>
      <w:marTop w:val="0"/>
      <w:marBottom w:val="0"/>
      <w:divBdr>
        <w:top w:val="none" w:sz="0" w:space="0" w:color="auto"/>
        <w:left w:val="none" w:sz="0" w:space="0" w:color="auto"/>
        <w:bottom w:val="none" w:sz="0" w:space="0" w:color="auto"/>
        <w:right w:val="none" w:sz="0" w:space="0" w:color="auto"/>
      </w:divBdr>
    </w:div>
    <w:div w:id="467554599">
      <w:bodyDiv w:val="1"/>
      <w:marLeft w:val="0"/>
      <w:marRight w:val="0"/>
      <w:marTop w:val="0"/>
      <w:marBottom w:val="0"/>
      <w:divBdr>
        <w:top w:val="none" w:sz="0" w:space="0" w:color="auto"/>
        <w:left w:val="none" w:sz="0" w:space="0" w:color="auto"/>
        <w:bottom w:val="none" w:sz="0" w:space="0" w:color="auto"/>
        <w:right w:val="none" w:sz="0" w:space="0" w:color="auto"/>
      </w:divBdr>
    </w:div>
    <w:div w:id="497624693">
      <w:bodyDiv w:val="1"/>
      <w:marLeft w:val="0"/>
      <w:marRight w:val="0"/>
      <w:marTop w:val="0"/>
      <w:marBottom w:val="0"/>
      <w:divBdr>
        <w:top w:val="none" w:sz="0" w:space="0" w:color="auto"/>
        <w:left w:val="none" w:sz="0" w:space="0" w:color="auto"/>
        <w:bottom w:val="none" w:sz="0" w:space="0" w:color="auto"/>
        <w:right w:val="none" w:sz="0" w:space="0" w:color="auto"/>
      </w:divBdr>
    </w:div>
    <w:div w:id="514809055">
      <w:bodyDiv w:val="1"/>
      <w:marLeft w:val="0"/>
      <w:marRight w:val="0"/>
      <w:marTop w:val="0"/>
      <w:marBottom w:val="0"/>
      <w:divBdr>
        <w:top w:val="none" w:sz="0" w:space="0" w:color="auto"/>
        <w:left w:val="none" w:sz="0" w:space="0" w:color="auto"/>
        <w:bottom w:val="none" w:sz="0" w:space="0" w:color="auto"/>
        <w:right w:val="none" w:sz="0" w:space="0" w:color="auto"/>
      </w:divBdr>
    </w:div>
    <w:div w:id="555043475">
      <w:bodyDiv w:val="1"/>
      <w:marLeft w:val="0"/>
      <w:marRight w:val="0"/>
      <w:marTop w:val="0"/>
      <w:marBottom w:val="0"/>
      <w:divBdr>
        <w:top w:val="none" w:sz="0" w:space="0" w:color="auto"/>
        <w:left w:val="none" w:sz="0" w:space="0" w:color="auto"/>
        <w:bottom w:val="none" w:sz="0" w:space="0" w:color="auto"/>
        <w:right w:val="none" w:sz="0" w:space="0" w:color="auto"/>
      </w:divBdr>
      <w:divsChild>
        <w:div w:id="1146052437">
          <w:marLeft w:val="0"/>
          <w:marRight w:val="0"/>
          <w:marTop w:val="0"/>
          <w:marBottom w:val="0"/>
          <w:divBdr>
            <w:top w:val="none" w:sz="0" w:space="0" w:color="auto"/>
            <w:left w:val="none" w:sz="0" w:space="0" w:color="auto"/>
            <w:bottom w:val="none" w:sz="0" w:space="0" w:color="auto"/>
            <w:right w:val="none" w:sz="0" w:space="0" w:color="auto"/>
          </w:divBdr>
        </w:div>
        <w:div w:id="1596863400">
          <w:marLeft w:val="0"/>
          <w:marRight w:val="0"/>
          <w:marTop w:val="0"/>
          <w:marBottom w:val="0"/>
          <w:divBdr>
            <w:top w:val="none" w:sz="0" w:space="0" w:color="auto"/>
            <w:left w:val="none" w:sz="0" w:space="0" w:color="auto"/>
            <w:bottom w:val="none" w:sz="0" w:space="0" w:color="auto"/>
            <w:right w:val="none" w:sz="0" w:space="0" w:color="auto"/>
          </w:divBdr>
        </w:div>
        <w:div w:id="1265725235">
          <w:marLeft w:val="0"/>
          <w:marRight w:val="0"/>
          <w:marTop w:val="0"/>
          <w:marBottom w:val="0"/>
          <w:divBdr>
            <w:top w:val="none" w:sz="0" w:space="0" w:color="auto"/>
            <w:left w:val="none" w:sz="0" w:space="0" w:color="auto"/>
            <w:bottom w:val="none" w:sz="0" w:space="0" w:color="auto"/>
            <w:right w:val="none" w:sz="0" w:space="0" w:color="auto"/>
          </w:divBdr>
        </w:div>
        <w:div w:id="730888398">
          <w:marLeft w:val="0"/>
          <w:marRight w:val="0"/>
          <w:marTop w:val="0"/>
          <w:marBottom w:val="0"/>
          <w:divBdr>
            <w:top w:val="none" w:sz="0" w:space="0" w:color="auto"/>
            <w:left w:val="none" w:sz="0" w:space="0" w:color="auto"/>
            <w:bottom w:val="none" w:sz="0" w:space="0" w:color="auto"/>
            <w:right w:val="none" w:sz="0" w:space="0" w:color="auto"/>
          </w:divBdr>
        </w:div>
        <w:div w:id="372386208">
          <w:marLeft w:val="0"/>
          <w:marRight w:val="0"/>
          <w:marTop w:val="0"/>
          <w:marBottom w:val="0"/>
          <w:divBdr>
            <w:top w:val="none" w:sz="0" w:space="0" w:color="auto"/>
            <w:left w:val="none" w:sz="0" w:space="0" w:color="auto"/>
            <w:bottom w:val="none" w:sz="0" w:space="0" w:color="auto"/>
            <w:right w:val="none" w:sz="0" w:space="0" w:color="auto"/>
          </w:divBdr>
        </w:div>
        <w:div w:id="1815949290">
          <w:marLeft w:val="0"/>
          <w:marRight w:val="0"/>
          <w:marTop w:val="0"/>
          <w:marBottom w:val="0"/>
          <w:divBdr>
            <w:top w:val="none" w:sz="0" w:space="0" w:color="auto"/>
            <w:left w:val="none" w:sz="0" w:space="0" w:color="auto"/>
            <w:bottom w:val="none" w:sz="0" w:space="0" w:color="auto"/>
            <w:right w:val="none" w:sz="0" w:space="0" w:color="auto"/>
          </w:divBdr>
        </w:div>
        <w:div w:id="1037316339">
          <w:marLeft w:val="0"/>
          <w:marRight w:val="0"/>
          <w:marTop w:val="0"/>
          <w:marBottom w:val="0"/>
          <w:divBdr>
            <w:top w:val="none" w:sz="0" w:space="0" w:color="auto"/>
            <w:left w:val="none" w:sz="0" w:space="0" w:color="auto"/>
            <w:bottom w:val="none" w:sz="0" w:space="0" w:color="auto"/>
            <w:right w:val="none" w:sz="0" w:space="0" w:color="auto"/>
          </w:divBdr>
        </w:div>
        <w:div w:id="1651136479">
          <w:marLeft w:val="0"/>
          <w:marRight w:val="0"/>
          <w:marTop w:val="0"/>
          <w:marBottom w:val="0"/>
          <w:divBdr>
            <w:top w:val="none" w:sz="0" w:space="0" w:color="auto"/>
            <w:left w:val="none" w:sz="0" w:space="0" w:color="auto"/>
            <w:bottom w:val="none" w:sz="0" w:space="0" w:color="auto"/>
            <w:right w:val="none" w:sz="0" w:space="0" w:color="auto"/>
          </w:divBdr>
        </w:div>
        <w:div w:id="386535089">
          <w:marLeft w:val="0"/>
          <w:marRight w:val="0"/>
          <w:marTop w:val="0"/>
          <w:marBottom w:val="0"/>
          <w:divBdr>
            <w:top w:val="none" w:sz="0" w:space="0" w:color="auto"/>
            <w:left w:val="none" w:sz="0" w:space="0" w:color="auto"/>
            <w:bottom w:val="none" w:sz="0" w:space="0" w:color="auto"/>
            <w:right w:val="none" w:sz="0" w:space="0" w:color="auto"/>
          </w:divBdr>
        </w:div>
        <w:div w:id="858933892">
          <w:marLeft w:val="0"/>
          <w:marRight w:val="0"/>
          <w:marTop w:val="0"/>
          <w:marBottom w:val="0"/>
          <w:divBdr>
            <w:top w:val="none" w:sz="0" w:space="0" w:color="auto"/>
            <w:left w:val="none" w:sz="0" w:space="0" w:color="auto"/>
            <w:bottom w:val="none" w:sz="0" w:space="0" w:color="auto"/>
            <w:right w:val="none" w:sz="0" w:space="0" w:color="auto"/>
          </w:divBdr>
        </w:div>
        <w:div w:id="1427113669">
          <w:marLeft w:val="0"/>
          <w:marRight w:val="0"/>
          <w:marTop w:val="0"/>
          <w:marBottom w:val="0"/>
          <w:divBdr>
            <w:top w:val="none" w:sz="0" w:space="0" w:color="auto"/>
            <w:left w:val="none" w:sz="0" w:space="0" w:color="auto"/>
            <w:bottom w:val="none" w:sz="0" w:space="0" w:color="auto"/>
            <w:right w:val="none" w:sz="0" w:space="0" w:color="auto"/>
          </w:divBdr>
        </w:div>
        <w:div w:id="923611841">
          <w:marLeft w:val="0"/>
          <w:marRight w:val="0"/>
          <w:marTop w:val="0"/>
          <w:marBottom w:val="0"/>
          <w:divBdr>
            <w:top w:val="none" w:sz="0" w:space="0" w:color="auto"/>
            <w:left w:val="none" w:sz="0" w:space="0" w:color="auto"/>
            <w:bottom w:val="none" w:sz="0" w:space="0" w:color="auto"/>
            <w:right w:val="none" w:sz="0" w:space="0" w:color="auto"/>
          </w:divBdr>
        </w:div>
        <w:div w:id="441191741">
          <w:marLeft w:val="0"/>
          <w:marRight w:val="0"/>
          <w:marTop w:val="0"/>
          <w:marBottom w:val="0"/>
          <w:divBdr>
            <w:top w:val="none" w:sz="0" w:space="0" w:color="auto"/>
            <w:left w:val="none" w:sz="0" w:space="0" w:color="auto"/>
            <w:bottom w:val="none" w:sz="0" w:space="0" w:color="auto"/>
            <w:right w:val="none" w:sz="0" w:space="0" w:color="auto"/>
          </w:divBdr>
        </w:div>
        <w:div w:id="1890416875">
          <w:marLeft w:val="0"/>
          <w:marRight w:val="0"/>
          <w:marTop w:val="0"/>
          <w:marBottom w:val="0"/>
          <w:divBdr>
            <w:top w:val="none" w:sz="0" w:space="0" w:color="auto"/>
            <w:left w:val="none" w:sz="0" w:space="0" w:color="auto"/>
            <w:bottom w:val="none" w:sz="0" w:space="0" w:color="auto"/>
            <w:right w:val="none" w:sz="0" w:space="0" w:color="auto"/>
          </w:divBdr>
        </w:div>
        <w:div w:id="2031567144">
          <w:marLeft w:val="0"/>
          <w:marRight w:val="0"/>
          <w:marTop w:val="0"/>
          <w:marBottom w:val="0"/>
          <w:divBdr>
            <w:top w:val="none" w:sz="0" w:space="0" w:color="auto"/>
            <w:left w:val="none" w:sz="0" w:space="0" w:color="auto"/>
            <w:bottom w:val="none" w:sz="0" w:space="0" w:color="auto"/>
            <w:right w:val="none" w:sz="0" w:space="0" w:color="auto"/>
          </w:divBdr>
        </w:div>
        <w:div w:id="708191694">
          <w:marLeft w:val="0"/>
          <w:marRight w:val="0"/>
          <w:marTop w:val="0"/>
          <w:marBottom w:val="0"/>
          <w:divBdr>
            <w:top w:val="none" w:sz="0" w:space="0" w:color="auto"/>
            <w:left w:val="none" w:sz="0" w:space="0" w:color="auto"/>
            <w:bottom w:val="none" w:sz="0" w:space="0" w:color="auto"/>
            <w:right w:val="none" w:sz="0" w:space="0" w:color="auto"/>
          </w:divBdr>
        </w:div>
        <w:div w:id="1554660740">
          <w:marLeft w:val="0"/>
          <w:marRight w:val="0"/>
          <w:marTop w:val="0"/>
          <w:marBottom w:val="0"/>
          <w:divBdr>
            <w:top w:val="none" w:sz="0" w:space="0" w:color="auto"/>
            <w:left w:val="none" w:sz="0" w:space="0" w:color="auto"/>
            <w:bottom w:val="none" w:sz="0" w:space="0" w:color="auto"/>
            <w:right w:val="none" w:sz="0" w:space="0" w:color="auto"/>
          </w:divBdr>
        </w:div>
        <w:div w:id="188877471">
          <w:marLeft w:val="0"/>
          <w:marRight w:val="0"/>
          <w:marTop w:val="0"/>
          <w:marBottom w:val="0"/>
          <w:divBdr>
            <w:top w:val="none" w:sz="0" w:space="0" w:color="auto"/>
            <w:left w:val="none" w:sz="0" w:space="0" w:color="auto"/>
            <w:bottom w:val="none" w:sz="0" w:space="0" w:color="auto"/>
            <w:right w:val="none" w:sz="0" w:space="0" w:color="auto"/>
          </w:divBdr>
        </w:div>
        <w:div w:id="1921985576">
          <w:marLeft w:val="0"/>
          <w:marRight w:val="0"/>
          <w:marTop w:val="0"/>
          <w:marBottom w:val="0"/>
          <w:divBdr>
            <w:top w:val="none" w:sz="0" w:space="0" w:color="auto"/>
            <w:left w:val="none" w:sz="0" w:space="0" w:color="auto"/>
            <w:bottom w:val="none" w:sz="0" w:space="0" w:color="auto"/>
            <w:right w:val="none" w:sz="0" w:space="0" w:color="auto"/>
          </w:divBdr>
        </w:div>
        <w:div w:id="442575308">
          <w:marLeft w:val="0"/>
          <w:marRight w:val="0"/>
          <w:marTop w:val="0"/>
          <w:marBottom w:val="0"/>
          <w:divBdr>
            <w:top w:val="none" w:sz="0" w:space="0" w:color="auto"/>
            <w:left w:val="none" w:sz="0" w:space="0" w:color="auto"/>
            <w:bottom w:val="none" w:sz="0" w:space="0" w:color="auto"/>
            <w:right w:val="none" w:sz="0" w:space="0" w:color="auto"/>
          </w:divBdr>
        </w:div>
        <w:div w:id="441724198">
          <w:marLeft w:val="0"/>
          <w:marRight w:val="0"/>
          <w:marTop w:val="0"/>
          <w:marBottom w:val="0"/>
          <w:divBdr>
            <w:top w:val="none" w:sz="0" w:space="0" w:color="auto"/>
            <w:left w:val="none" w:sz="0" w:space="0" w:color="auto"/>
            <w:bottom w:val="none" w:sz="0" w:space="0" w:color="auto"/>
            <w:right w:val="none" w:sz="0" w:space="0" w:color="auto"/>
          </w:divBdr>
        </w:div>
      </w:divsChild>
    </w:div>
    <w:div w:id="575941689">
      <w:bodyDiv w:val="1"/>
      <w:marLeft w:val="0"/>
      <w:marRight w:val="0"/>
      <w:marTop w:val="0"/>
      <w:marBottom w:val="0"/>
      <w:divBdr>
        <w:top w:val="none" w:sz="0" w:space="0" w:color="auto"/>
        <w:left w:val="none" w:sz="0" w:space="0" w:color="auto"/>
        <w:bottom w:val="none" w:sz="0" w:space="0" w:color="auto"/>
        <w:right w:val="none" w:sz="0" w:space="0" w:color="auto"/>
      </w:divBdr>
    </w:div>
    <w:div w:id="598484356">
      <w:bodyDiv w:val="1"/>
      <w:marLeft w:val="0"/>
      <w:marRight w:val="0"/>
      <w:marTop w:val="0"/>
      <w:marBottom w:val="0"/>
      <w:divBdr>
        <w:top w:val="none" w:sz="0" w:space="0" w:color="auto"/>
        <w:left w:val="none" w:sz="0" w:space="0" w:color="auto"/>
        <w:bottom w:val="none" w:sz="0" w:space="0" w:color="auto"/>
        <w:right w:val="none" w:sz="0" w:space="0" w:color="auto"/>
      </w:divBdr>
    </w:div>
    <w:div w:id="702558533">
      <w:bodyDiv w:val="1"/>
      <w:marLeft w:val="0"/>
      <w:marRight w:val="0"/>
      <w:marTop w:val="0"/>
      <w:marBottom w:val="0"/>
      <w:divBdr>
        <w:top w:val="none" w:sz="0" w:space="0" w:color="auto"/>
        <w:left w:val="none" w:sz="0" w:space="0" w:color="auto"/>
        <w:bottom w:val="none" w:sz="0" w:space="0" w:color="auto"/>
        <w:right w:val="none" w:sz="0" w:space="0" w:color="auto"/>
      </w:divBdr>
    </w:div>
    <w:div w:id="789208698">
      <w:bodyDiv w:val="1"/>
      <w:marLeft w:val="0"/>
      <w:marRight w:val="0"/>
      <w:marTop w:val="0"/>
      <w:marBottom w:val="0"/>
      <w:divBdr>
        <w:top w:val="none" w:sz="0" w:space="0" w:color="auto"/>
        <w:left w:val="none" w:sz="0" w:space="0" w:color="auto"/>
        <w:bottom w:val="none" w:sz="0" w:space="0" w:color="auto"/>
        <w:right w:val="none" w:sz="0" w:space="0" w:color="auto"/>
      </w:divBdr>
    </w:div>
    <w:div w:id="799299502">
      <w:bodyDiv w:val="1"/>
      <w:marLeft w:val="0"/>
      <w:marRight w:val="0"/>
      <w:marTop w:val="0"/>
      <w:marBottom w:val="0"/>
      <w:divBdr>
        <w:top w:val="none" w:sz="0" w:space="0" w:color="auto"/>
        <w:left w:val="none" w:sz="0" w:space="0" w:color="auto"/>
        <w:bottom w:val="none" w:sz="0" w:space="0" w:color="auto"/>
        <w:right w:val="none" w:sz="0" w:space="0" w:color="auto"/>
      </w:divBdr>
    </w:div>
    <w:div w:id="862861534">
      <w:bodyDiv w:val="1"/>
      <w:marLeft w:val="0"/>
      <w:marRight w:val="0"/>
      <w:marTop w:val="0"/>
      <w:marBottom w:val="0"/>
      <w:divBdr>
        <w:top w:val="none" w:sz="0" w:space="0" w:color="auto"/>
        <w:left w:val="none" w:sz="0" w:space="0" w:color="auto"/>
        <w:bottom w:val="none" w:sz="0" w:space="0" w:color="auto"/>
        <w:right w:val="none" w:sz="0" w:space="0" w:color="auto"/>
      </w:divBdr>
    </w:div>
    <w:div w:id="867177312">
      <w:bodyDiv w:val="1"/>
      <w:marLeft w:val="0"/>
      <w:marRight w:val="0"/>
      <w:marTop w:val="0"/>
      <w:marBottom w:val="0"/>
      <w:divBdr>
        <w:top w:val="none" w:sz="0" w:space="0" w:color="auto"/>
        <w:left w:val="none" w:sz="0" w:space="0" w:color="auto"/>
        <w:bottom w:val="none" w:sz="0" w:space="0" w:color="auto"/>
        <w:right w:val="none" w:sz="0" w:space="0" w:color="auto"/>
      </w:divBdr>
    </w:div>
    <w:div w:id="1044794496">
      <w:bodyDiv w:val="1"/>
      <w:marLeft w:val="0"/>
      <w:marRight w:val="0"/>
      <w:marTop w:val="0"/>
      <w:marBottom w:val="0"/>
      <w:divBdr>
        <w:top w:val="none" w:sz="0" w:space="0" w:color="auto"/>
        <w:left w:val="none" w:sz="0" w:space="0" w:color="auto"/>
        <w:bottom w:val="none" w:sz="0" w:space="0" w:color="auto"/>
        <w:right w:val="none" w:sz="0" w:space="0" w:color="auto"/>
      </w:divBdr>
    </w:div>
    <w:div w:id="1161848745">
      <w:bodyDiv w:val="1"/>
      <w:marLeft w:val="0"/>
      <w:marRight w:val="0"/>
      <w:marTop w:val="0"/>
      <w:marBottom w:val="0"/>
      <w:divBdr>
        <w:top w:val="none" w:sz="0" w:space="0" w:color="auto"/>
        <w:left w:val="none" w:sz="0" w:space="0" w:color="auto"/>
        <w:bottom w:val="none" w:sz="0" w:space="0" w:color="auto"/>
        <w:right w:val="none" w:sz="0" w:space="0" w:color="auto"/>
      </w:divBdr>
      <w:divsChild>
        <w:div w:id="2073501089">
          <w:marLeft w:val="0"/>
          <w:marRight w:val="0"/>
          <w:marTop w:val="0"/>
          <w:marBottom w:val="0"/>
          <w:divBdr>
            <w:top w:val="none" w:sz="0" w:space="0" w:color="auto"/>
            <w:left w:val="none" w:sz="0" w:space="0" w:color="auto"/>
            <w:bottom w:val="none" w:sz="0" w:space="0" w:color="auto"/>
            <w:right w:val="none" w:sz="0" w:space="0" w:color="auto"/>
          </w:divBdr>
        </w:div>
        <w:div w:id="686641066">
          <w:marLeft w:val="0"/>
          <w:marRight w:val="0"/>
          <w:marTop w:val="0"/>
          <w:marBottom w:val="0"/>
          <w:divBdr>
            <w:top w:val="none" w:sz="0" w:space="0" w:color="auto"/>
            <w:left w:val="none" w:sz="0" w:space="0" w:color="auto"/>
            <w:bottom w:val="none" w:sz="0" w:space="0" w:color="auto"/>
            <w:right w:val="none" w:sz="0" w:space="0" w:color="auto"/>
          </w:divBdr>
        </w:div>
        <w:div w:id="1591424560">
          <w:marLeft w:val="0"/>
          <w:marRight w:val="0"/>
          <w:marTop w:val="0"/>
          <w:marBottom w:val="0"/>
          <w:divBdr>
            <w:top w:val="none" w:sz="0" w:space="0" w:color="auto"/>
            <w:left w:val="none" w:sz="0" w:space="0" w:color="auto"/>
            <w:bottom w:val="none" w:sz="0" w:space="0" w:color="auto"/>
            <w:right w:val="none" w:sz="0" w:space="0" w:color="auto"/>
          </w:divBdr>
        </w:div>
        <w:div w:id="1876500040">
          <w:marLeft w:val="0"/>
          <w:marRight w:val="0"/>
          <w:marTop w:val="0"/>
          <w:marBottom w:val="0"/>
          <w:divBdr>
            <w:top w:val="none" w:sz="0" w:space="0" w:color="auto"/>
            <w:left w:val="none" w:sz="0" w:space="0" w:color="auto"/>
            <w:bottom w:val="none" w:sz="0" w:space="0" w:color="auto"/>
            <w:right w:val="none" w:sz="0" w:space="0" w:color="auto"/>
          </w:divBdr>
        </w:div>
      </w:divsChild>
    </w:div>
    <w:div w:id="1239251191">
      <w:bodyDiv w:val="1"/>
      <w:marLeft w:val="0"/>
      <w:marRight w:val="0"/>
      <w:marTop w:val="0"/>
      <w:marBottom w:val="0"/>
      <w:divBdr>
        <w:top w:val="none" w:sz="0" w:space="0" w:color="auto"/>
        <w:left w:val="none" w:sz="0" w:space="0" w:color="auto"/>
        <w:bottom w:val="none" w:sz="0" w:space="0" w:color="auto"/>
        <w:right w:val="none" w:sz="0" w:space="0" w:color="auto"/>
      </w:divBdr>
    </w:div>
    <w:div w:id="1269121921">
      <w:bodyDiv w:val="1"/>
      <w:marLeft w:val="0"/>
      <w:marRight w:val="0"/>
      <w:marTop w:val="0"/>
      <w:marBottom w:val="0"/>
      <w:divBdr>
        <w:top w:val="none" w:sz="0" w:space="0" w:color="auto"/>
        <w:left w:val="none" w:sz="0" w:space="0" w:color="auto"/>
        <w:bottom w:val="none" w:sz="0" w:space="0" w:color="auto"/>
        <w:right w:val="none" w:sz="0" w:space="0" w:color="auto"/>
      </w:divBdr>
    </w:div>
    <w:div w:id="1320377714">
      <w:bodyDiv w:val="1"/>
      <w:marLeft w:val="0"/>
      <w:marRight w:val="0"/>
      <w:marTop w:val="0"/>
      <w:marBottom w:val="0"/>
      <w:divBdr>
        <w:top w:val="none" w:sz="0" w:space="0" w:color="auto"/>
        <w:left w:val="none" w:sz="0" w:space="0" w:color="auto"/>
        <w:bottom w:val="none" w:sz="0" w:space="0" w:color="auto"/>
        <w:right w:val="none" w:sz="0" w:space="0" w:color="auto"/>
      </w:divBdr>
    </w:div>
    <w:div w:id="1380323476">
      <w:bodyDiv w:val="1"/>
      <w:marLeft w:val="0"/>
      <w:marRight w:val="0"/>
      <w:marTop w:val="0"/>
      <w:marBottom w:val="0"/>
      <w:divBdr>
        <w:top w:val="none" w:sz="0" w:space="0" w:color="auto"/>
        <w:left w:val="none" w:sz="0" w:space="0" w:color="auto"/>
        <w:bottom w:val="none" w:sz="0" w:space="0" w:color="auto"/>
        <w:right w:val="none" w:sz="0" w:space="0" w:color="auto"/>
      </w:divBdr>
    </w:div>
    <w:div w:id="1440680656">
      <w:bodyDiv w:val="1"/>
      <w:marLeft w:val="0"/>
      <w:marRight w:val="0"/>
      <w:marTop w:val="0"/>
      <w:marBottom w:val="0"/>
      <w:divBdr>
        <w:top w:val="none" w:sz="0" w:space="0" w:color="auto"/>
        <w:left w:val="none" w:sz="0" w:space="0" w:color="auto"/>
        <w:bottom w:val="none" w:sz="0" w:space="0" w:color="auto"/>
        <w:right w:val="none" w:sz="0" w:space="0" w:color="auto"/>
      </w:divBdr>
    </w:div>
    <w:div w:id="1699893210">
      <w:bodyDiv w:val="1"/>
      <w:marLeft w:val="0"/>
      <w:marRight w:val="0"/>
      <w:marTop w:val="0"/>
      <w:marBottom w:val="0"/>
      <w:divBdr>
        <w:top w:val="none" w:sz="0" w:space="0" w:color="auto"/>
        <w:left w:val="none" w:sz="0" w:space="0" w:color="auto"/>
        <w:bottom w:val="none" w:sz="0" w:space="0" w:color="auto"/>
        <w:right w:val="none" w:sz="0" w:space="0" w:color="auto"/>
      </w:divBdr>
    </w:div>
    <w:div w:id="1743092440">
      <w:bodyDiv w:val="1"/>
      <w:marLeft w:val="0"/>
      <w:marRight w:val="0"/>
      <w:marTop w:val="0"/>
      <w:marBottom w:val="0"/>
      <w:divBdr>
        <w:top w:val="none" w:sz="0" w:space="0" w:color="auto"/>
        <w:left w:val="none" w:sz="0" w:space="0" w:color="auto"/>
        <w:bottom w:val="none" w:sz="0" w:space="0" w:color="auto"/>
        <w:right w:val="none" w:sz="0" w:space="0" w:color="auto"/>
      </w:divBdr>
    </w:div>
    <w:div w:id="1752967609">
      <w:bodyDiv w:val="1"/>
      <w:marLeft w:val="0"/>
      <w:marRight w:val="0"/>
      <w:marTop w:val="0"/>
      <w:marBottom w:val="0"/>
      <w:divBdr>
        <w:top w:val="none" w:sz="0" w:space="0" w:color="auto"/>
        <w:left w:val="none" w:sz="0" w:space="0" w:color="auto"/>
        <w:bottom w:val="none" w:sz="0" w:space="0" w:color="auto"/>
        <w:right w:val="none" w:sz="0" w:space="0" w:color="auto"/>
      </w:divBdr>
    </w:div>
    <w:div w:id="1757168938">
      <w:bodyDiv w:val="1"/>
      <w:marLeft w:val="0"/>
      <w:marRight w:val="0"/>
      <w:marTop w:val="0"/>
      <w:marBottom w:val="0"/>
      <w:divBdr>
        <w:top w:val="none" w:sz="0" w:space="0" w:color="auto"/>
        <w:left w:val="none" w:sz="0" w:space="0" w:color="auto"/>
        <w:bottom w:val="none" w:sz="0" w:space="0" w:color="auto"/>
        <w:right w:val="none" w:sz="0" w:space="0" w:color="auto"/>
      </w:divBdr>
    </w:div>
    <w:div w:id="1980189374">
      <w:bodyDiv w:val="1"/>
      <w:marLeft w:val="0"/>
      <w:marRight w:val="0"/>
      <w:marTop w:val="0"/>
      <w:marBottom w:val="0"/>
      <w:divBdr>
        <w:top w:val="none" w:sz="0" w:space="0" w:color="auto"/>
        <w:left w:val="none" w:sz="0" w:space="0" w:color="auto"/>
        <w:bottom w:val="none" w:sz="0" w:space="0" w:color="auto"/>
        <w:right w:val="none" w:sz="0" w:space="0" w:color="auto"/>
      </w:divBdr>
    </w:div>
    <w:div w:id="2070301560">
      <w:bodyDiv w:val="1"/>
      <w:marLeft w:val="0"/>
      <w:marRight w:val="0"/>
      <w:marTop w:val="0"/>
      <w:marBottom w:val="0"/>
      <w:divBdr>
        <w:top w:val="none" w:sz="0" w:space="0" w:color="auto"/>
        <w:left w:val="none" w:sz="0" w:space="0" w:color="auto"/>
        <w:bottom w:val="none" w:sz="0" w:space="0" w:color="auto"/>
        <w:right w:val="none" w:sz="0" w:space="0" w:color="auto"/>
      </w:divBdr>
    </w:div>
    <w:div w:id="2130933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3455</Words>
  <Characters>19695</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Eternal</dc:creator>
  <cp:lastModifiedBy>Eden Springs</cp:lastModifiedBy>
  <cp:revision>2</cp:revision>
  <cp:lastPrinted>2021-09-06T08:22:00Z</cp:lastPrinted>
  <dcterms:created xsi:type="dcterms:W3CDTF">2026-10-26T13:04:00Z</dcterms:created>
  <dcterms:modified xsi:type="dcterms:W3CDTF">2026-10-26T13:04:00Z</dcterms:modified>
</cp:coreProperties>
</file>